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265D" w14:textId="3A65A5D0" w:rsidR="00A87E7A" w:rsidRDefault="00A87E7A" w:rsidP="006C7CE7">
      <w:pPr>
        <w:pStyle w:val="a7"/>
        <w:ind w:firstLine="643"/>
      </w:pPr>
      <w:bookmarkStart w:id="0" w:name="_Hlk117782333"/>
      <w:r>
        <w:rPr>
          <w:rFonts w:hint="eastAsia"/>
        </w:rPr>
        <w:t>乡</w:t>
      </w:r>
      <w:r w:rsidRPr="009B1542">
        <w:rPr>
          <w:rFonts w:hint="eastAsia"/>
        </w:rPr>
        <w:t>村振兴视角下乡村旅游发展模式及长效机制研究</w:t>
      </w:r>
      <w:bookmarkEnd w:id="0"/>
    </w:p>
    <w:p w14:paraId="32005B19" w14:textId="7B69C70C" w:rsidR="00A87E7A" w:rsidRDefault="0022108D" w:rsidP="006C7CE7">
      <w:pPr>
        <w:pStyle w:val="a9"/>
        <w:ind w:firstLine="562"/>
      </w:pPr>
      <w:r>
        <w:rPr>
          <w:rFonts w:hint="eastAsia"/>
        </w:rPr>
        <w:t>——</w:t>
      </w:r>
      <w:r w:rsidRPr="009B1542">
        <w:rPr>
          <w:rFonts w:hint="eastAsia"/>
        </w:rPr>
        <w:t>以湖北省宜城市乡村地区为例</w:t>
      </w:r>
    </w:p>
    <w:p w14:paraId="48BB8869" w14:textId="77777777" w:rsidR="006808A3" w:rsidRPr="005C2EF8" w:rsidRDefault="006808A3" w:rsidP="005C2EF8">
      <w:pPr>
        <w:snapToGrid w:val="0"/>
        <w:spacing w:line="324" w:lineRule="auto"/>
        <w:ind w:leftChars="150" w:left="315" w:rightChars="150" w:right="315" w:firstLine="482"/>
        <w:jc w:val="center"/>
        <w:rPr>
          <w:rFonts w:ascii="楷体" w:eastAsia="楷体" w:hAnsi="楷体" w:cs="楷体"/>
          <w:b/>
          <w:bCs/>
          <w:sz w:val="24"/>
          <w:szCs w:val="21"/>
          <w:lang w:bidi="en-US"/>
        </w:rPr>
      </w:pPr>
      <w:r w:rsidRPr="005C2EF8">
        <w:rPr>
          <w:rFonts w:ascii="楷体" w:eastAsia="楷体" w:hAnsi="楷体" w:cs="楷体" w:hint="eastAsia"/>
          <w:b/>
          <w:bCs/>
          <w:sz w:val="24"/>
          <w:szCs w:val="21"/>
          <w:lang w:bidi="en-US"/>
        </w:rPr>
        <w:t>作者：万祎 陈梦圆</w:t>
      </w:r>
    </w:p>
    <w:p w14:paraId="5D6D0A6C" w14:textId="77777777" w:rsidR="006808A3" w:rsidRPr="005C2EF8" w:rsidRDefault="006808A3" w:rsidP="005C2EF8">
      <w:pPr>
        <w:snapToGrid w:val="0"/>
        <w:spacing w:line="324" w:lineRule="auto"/>
        <w:ind w:leftChars="150" w:left="315" w:rightChars="150" w:right="315" w:firstLine="482"/>
        <w:jc w:val="center"/>
        <w:rPr>
          <w:rFonts w:ascii="楷体" w:eastAsia="楷体" w:hAnsi="楷体" w:cs="楷体" w:hint="eastAsia"/>
          <w:b/>
          <w:bCs/>
          <w:sz w:val="24"/>
          <w:szCs w:val="21"/>
          <w:lang w:bidi="en-US"/>
        </w:rPr>
      </w:pPr>
      <w:r w:rsidRPr="005C2EF8">
        <w:rPr>
          <w:rFonts w:ascii="楷体" w:eastAsia="楷体" w:hAnsi="楷体" w:cs="楷体" w:hint="eastAsia"/>
          <w:b/>
          <w:bCs/>
          <w:sz w:val="24"/>
          <w:szCs w:val="21"/>
          <w:lang w:bidi="en-US"/>
        </w:rPr>
        <w:t>指导教师：李萌</w:t>
      </w:r>
    </w:p>
    <w:p w14:paraId="3B35A8C0" w14:textId="77777777" w:rsidR="006808A3" w:rsidRPr="009B1542" w:rsidRDefault="006808A3" w:rsidP="006C7CE7">
      <w:pPr>
        <w:ind w:firstLine="480"/>
        <w:rPr>
          <w:lang w:bidi="en-US"/>
        </w:rPr>
      </w:pPr>
      <w:r w:rsidRPr="00BE0478">
        <w:rPr>
          <w:rFonts w:ascii="黑体" w:eastAsia="黑体" w:hAnsi="黑体" w:cs="黑体" w:hint="eastAsia"/>
          <w:sz w:val="24"/>
          <w:szCs w:val="21"/>
          <w:lang w:bidi="en-US"/>
        </w:rPr>
        <w:t>【摘要】</w:t>
      </w:r>
      <w:r w:rsidRPr="00FA34DE">
        <w:rPr>
          <w:rFonts w:ascii="楷体" w:eastAsia="楷体" w:hAnsi="楷体" w:cs="楷体"/>
          <w:sz w:val="24"/>
          <w:szCs w:val="21"/>
          <w:lang w:bidi="en-US"/>
        </w:rPr>
        <w:t>2017</w:t>
      </w:r>
      <w:r w:rsidRPr="00FA34DE">
        <w:rPr>
          <w:rFonts w:ascii="楷体" w:eastAsia="楷体" w:hAnsi="楷体" w:cs="楷体" w:hint="eastAsia"/>
          <w:sz w:val="24"/>
          <w:szCs w:val="21"/>
          <w:lang w:bidi="en-US"/>
        </w:rPr>
        <w:t>年，党的十九大报告中首次提出乡村振兴战略。在2020年全面完成脱贫攻坚任务后，202</w:t>
      </w:r>
      <w:r w:rsidRPr="00FA34DE">
        <w:rPr>
          <w:rFonts w:ascii="楷体" w:eastAsia="楷体" w:hAnsi="楷体" w:cs="楷体"/>
          <w:sz w:val="24"/>
          <w:szCs w:val="21"/>
          <w:lang w:bidi="en-US"/>
        </w:rPr>
        <w:t>1</w:t>
      </w:r>
      <w:r w:rsidRPr="00FA34DE">
        <w:rPr>
          <w:rFonts w:ascii="楷体" w:eastAsia="楷体" w:hAnsi="楷体" w:cs="楷体" w:hint="eastAsia"/>
          <w:sz w:val="24"/>
          <w:szCs w:val="21"/>
          <w:lang w:bidi="en-US"/>
        </w:rPr>
        <w:t>年成为推进乡村振兴的元年。乡村旅游为乡村经济发展注入了活力，带来了乡村产业的融合发展、村民生活的愈加丰富与村容村貌的极大改善，是乡村振兴的重要实现方式。如何在乡村振兴视角下推助乡村旅游进一步发展，是乡村腾飞进程中应该思考和可能遇到的问题。</w:t>
      </w:r>
    </w:p>
    <w:p w14:paraId="1497AD96" w14:textId="77777777" w:rsidR="006808A3" w:rsidRDefault="006808A3" w:rsidP="006C7CE7">
      <w:pPr>
        <w:ind w:firstLine="480"/>
        <w:rPr>
          <w:lang w:bidi="en-US"/>
        </w:rPr>
      </w:pPr>
      <w:r w:rsidRPr="00BE0478">
        <w:rPr>
          <w:rFonts w:ascii="黑体" w:eastAsia="黑体" w:hAnsi="黑体" w:cs="黑体" w:hint="eastAsia"/>
          <w:sz w:val="24"/>
          <w:szCs w:val="21"/>
          <w:lang w:bidi="en-US"/>
        </w:rPr>
        <w:t>【关键词】</w:t>
      </w:r>
      <w:r w:rsidRPr="00FA34DE">
        <w:rPr>
          <w:rFonts w:ascii="楷体" w:eastAsia="楷体" w:hAnsi="楷体" w:cs="楷体" w:hint="eastAsia"/>
          <w:sz w:val="24"/>
          <w:szCs w:val="21"/>
          <w:lang w:bidi="en-US"/>
        </w:rPr>
        <w:t>乡村振兴，乡村旅游，模式，长效机制</w:t>
      </w:r>
    </w:p>
    <w:p w14:paraId="45156BFD" w14:textId="77777777" w:rsidR="001906C9" w:rsidRDefault="001906C9" w:rsidP="006C7CE7">
      <w:pPr>
        <w:rPr>
          <w:rFonts w:hint="eastAsia"/>
          <w:lang w:bidi="en-US"/>
        </w:rPr>
      </w:pPr>
    </w:p>
    <w:p w14:paraId="6CE4739C" w14:textId="59614BDD" w:rsidR="0022108D" w:rsidRDefault="001906C9" w:rsidP="006C7CE7">
      <w:pPr>
        <w:pStyle w:val="a9"/>
        <w:ind w:firstLineChars="0" w:firstLine="0"/>
        <w:jc w:val="left"/>
      </w:pPr>
      <w:r>
        <w:rPr>
          <w:rFonts w:hint="eastAsia"/>
        </w:rPr>
        <w:t>引言</w:t>
      </w:r>
    </w:p>
    <w:p w14:paraId="503B9483" w14:textId="77777777" w:rsidR="00841514" w:rsidRPr="003764C4" w:rsidRDefault="00841514" w:rsidP="006C7CE7">
      <w:r w:rsidRPr="003764C4">
        <w:rPr>
          <w:rFonts w:hint="eastAsia"/>
        </w:rPr>
        <w:t>在我国经济发展过程中，城乡发展关系失衡一直都是制约社会经济可持续发展的巨大阻力。农业发展远远跟不上工业，农村发展大大落后于城市，农业和农村在新时期的经济发展中付出了太大的牺牲。</w:t>
      </w:r>
      <w:r w:rsidRPr="003764C4">
        <w:rPr>
          <w:rStyle w:val="ae"/>
          <w:rFonts w:cs="宋体" w:hint="eastAsia"/>
          <w:sz w:val="24"/>
        </w:rPr>
        <w:footnoteReference w:id="1"/>
      </w:r>
      <w:r w:rsidRPr="003764C4">
        <w:rPr>
          <w:rFonts w:hint="eastAsia"/>
        </w:rPr>
        <w:t>国家要复兴，乡村必振兴。三</w:t>
      </w:r>
      <w:proofErr w:type="gramStart"/>
      <w:r w:rsidRPr="003764C4">
        <w:rPr>
          <w:rFonts w:hint="eastAsia"/>
        </w:rPr>
        <w:t>农问题</w:t>
      </w:r>
      <w:proofErr w:type="gramEnd"/>
      <w:r w:rsidRPr="003764C4">
        <w:rPr>
          <w:rFonts w:hint="eastAsia"/>
        </w:rPr>
        <w:t>决定着亿万农民的获得感和幸福感，决定着我国全面小康社会的成色和社会主义现代化的质量。</w:t>
      </w:r>
    </w:p>
    <w:p w14:paraId="18BD419B" w14:textId="77777777" w:rsidR="00841514" w:rsidRPr="003764C4" w:rsidRDefault="00841514" w:rsidP="006C7CE7">
      <w:pPr>
        <w:rPr>
          <w:rFonts w:hint="eastAsia"/>
        </w:rPr>
      </w:pPr>
      <w:r w:rsidRPr="003764C4">
        <w:rPr>
          <w:rFonts w:hint="eastAsia"/>
        </w:rPr>
        <w:t>为加快补上农业农村发展短板，党的十九大提出实施乡村振兴战略，作为七大战略之一写入党章。随后，中共中央、国务院印发《关于实施乡村振兴战略的意见》，对实施乡村振兴战略</w:t>
      </w:r>
      <w:proofErr w:type="gramStart"/>
      <w:r w:rsidRPr="003764C4">
        <w:rPr>
          <w:rFonts w:hint="eastAsia"/>
        </w:rPr>
        <w:t>作出</w:t>
      </w:r>
      <w:proofErr w:type="gramEnd"/>
      <w:r w:rsidRPr="003764C4">
        <w:rPr>
          <w:rFonts w:hint="eastAsia"/>
        </w:rPr>
        <w:t>全面部署，力求破解城乡发展不平衡、农村发展不充分等突出问题，弥补全面建成小康社会的乡村短板。</w:t>
      </w:r>
      <w:r w:rsidRPr="003764C4">
        <w:rPr>
          <w:rStyle w:val="ae"/>
          <w:rFonts w:cs="宋体" w:hint="eastAsia"/>
          <w:sz w:val="24"/>
        </w:rPr>
        <w:footnoteReference w:id="2"/>
      </w:r>
    </w:p>
    <w:p w14:paraId="2F8A8CE2" w14:textId="77777777" w:rsidR="00841514" w:rsidRPr="003764C4" w:rsidRDefault="00841514" w:rsidP="006C7CE7">
      <w:r w:rsidRPr="003764C4">
        <w:rPr>
          <w:rFonts w:hint="eastAsia"/>
        </w:rPr>
        <w:t>在乡村振兴战略背景下，发展乡村旅游是提振乡村地区经济的重要举措，也是解决日趋严峻的“乡村病”的有力抓手。旅游业本身就是一个密集型产业，吃、住、行、游、购、娱等对于一、二、三产业均有很强的带动作用，能够释放巨大的经济效益、社会效益和文化效益。发展乡村旅游能有效激发乡村发展的内生动力，促进农业提质增效、农民增收致富、农村繁荣稳定，带动乡村在经济、文化、环境等多方面的协调发展，成为实施乡村振兴战略的重要突破口。</w:t>
      </w:r>
    </w:p>
    <w:p w14:paraId="0C52756C" w14:textId="77777777" w:rsidR="00D54405" w:rsidRDefault="00841514" w:rsidP="006C7CE7">
      <w:r w:rsidRPr="003764C4">
        <w:rPr>
          <w:rFonts w:hint="eastAsia"/>
        </w:rPr>
        <w:t>作为青年，在关注乡村振兴与乡村旅游发展之欣欣向荣的同时，更应该跳脱出事物发展的表面，通过实地调研，就更深层次的潜在风险与长效机制进行讨论研究，以求对乡村振兴贡献出一份绵薄之力。</w:t>
      </w:r>
    </w:p>
    <w:p w14:paraId="55100667" w14:textId="21210057" w:rsidR="00004F4A" w:rsidRDefault="00B470D6" w:rsidP="006C7CE7">
      <w:pPr>
        <w:pStyle w:val="1"/>
      </w:pPr>
      <w:r w:rsidRPr="009B1542">
        <w:rPr>
          <w:rFonts w:hint="eastAsia"/>
        </w:rPr>
        <w:t>调研概况</w:t>
      </w:r>
    </w:p>
    <w:p w14:paraId="29A7CF07" w14:textId="45BF9B83" w:rsidR="00215386" w:rsidRDefault="00215386" w:rsidP="006C7CE7">
      <w:pPr>
        <w:pStyle w:val="2"/>
        <w:ind w:firstLine="482"/>
      </w:pPr>
      <w:r>
        <w:rPr>
          <w:rFonts w:hint="eastAsia"/>
        </w:rPr>
        <w:t>调研背景</w:t>
      </w:r>
    </w:p>
    <w:p w14:paraId="17FA2BAE" w14:textId="105359F8" w:rsidR="00A77F44" w:rsidRDefault="004450BB" w:rsidP="006C7CE7">
      <w:pPr>
        <w:pStyle w:val="3"/>
        <w:ind w:firstLine="422"/>
      </w:pPr>
      <w:r>
        <w:rPr>
          <w:rFonts w:hint="eastAsia"/>
        </w:rPr>
        <w:t>乡村旅游发展现状</w:t>
      </w:r>
    </w:p>
    <w:p w14:paraId="3A7BCAD3" w14:textId="77777777" w:rsidR="00D16DFC" w:rsidRPr="004D3A4B" w:rsidRDefault="00D16DFC" w:rsidP="006C7CE7">
      <w:r w:rsidRPr="004D3A4B">
        <w:rPr>
          <w:rFonts w:hint="eastAsia"/>
        </w:rPr>
        <w:t>脱贫攻坚战取得胜利以来,“三农”工作的重心转向全面推进乡村振兴，乡村旅游在其中展现出来了强大的生命力。</w:t>
      </w:r>
    </w:p>
    <w:p w14:paraId="3A20D552" w14:textId="77777777" w:rsidR="00D16DFC" w:rsidRPr="004D3A4B" w:rsidRDefault="00D16DFC" w:rsidP="006C7CE7">
      <w:pPr>
        <w:rPr>
          <w:rFonts w:hint="eastAsia"/>
        </w:rPr>
      </w:pPr>
      <w:r w:rsidRPr="004D3A4B">
        <w:rPr>
          <w:rFonts w:hint="eastAsia"/>
        </w:rPr>
        <w:t>2019年全年，全国乡村旅游总人次为30.9亿次，占国内旅游总人次一半以上，乡村旅游总收入1.81</w:t>
      </w:r>
      <w:proofErr w:type="gramStart"/>
      <w:r w:rsidRPr="004D3A4B">
        <w:rPr>
          <w:rFonts w:hint="eastAsia"/>
        </w:rPr>
        <w:t>万亿</w:t>
      </w:r>
      <w:proofErr w:type="gramEnd"/>
      <w:r w:rsidRPr="004D3A4B">
        <w:rPr>
          <w:rFonts w:hint="eastAsia"/>
        </w:rPr>
        <w:t>元，营业收入达8500亿元，直接带动吸纳就业人数1200万，带动受益农户800多万户，成为“绿水青山就是金山银山”的重要实现途径和生动写照。2020年初的新冠疫情使旅游业遭受重创，但乡村旅游业展现了强势的韧劲。据统计，2020年1到8月，全国乡村旅游总人数为12.07亿人次，总收入5925亿元，开工率达94.5%，乡村旅游从业人数达1061万人。</w:t>
      </w:r>
      <w:r w:rsidRPr="004D3A4B">
        <w:rPr>
          <w:rStyle w:val="ae"/>
          <w:rFonts w:cs="宋体" w:hint="eastAsia"/>
          <w:sz w:val="24"/>
        </w:rPr>
        <w:footnoteReference w:id="3"/>
      </w:r>
    </w:p>
    <w:p w14:paraId="0CBD350F" w14:textId="0B401C1E" w:rsidR="00E159D7" w:rsidRPr="00D16DFC" w:rsidRDefault="00D16DFC" w:rsidP="006C7CE7">
      <w:pPr>
        <w:rPr>
          <w:rFonts w:hint="eastAsia"/>
        </w:rPr>
      </w:pPr>
      <w:r w:rsidRPr="004D3A4B">
        <w:rPr>
          <w:rFonts w:hint="eastAsia"/>
        </w:rPr>
        <w:t>湖北省地处中部腹地，长江中游，是中部农业大省。同时，湖北省还凭借着其丰厚的文化沉淀吸引着八方来客。近年来，湖北省把握好乡村振兴的时代契机，推动旅游与农业农村进一步融合发展，形成了一批乡村赏花、避暑度假、采摘、民宿等旅游产品，助力农民实现脱贫增收、农村繁荣复兴。2017年，湖北省乡村共接待旅游者约1.9亿人次，实现旅游收入约1600亿元，乡村旅游带动旅游扶贫投入20多亿元，直接带动4.3万户、25万名多贫困对象增收，实现人均增收5000元以上。</w:t>
      </w:r>
      <w:r w:rsidRPr="004D3A4B">
        <w:rPr>
          <w:rStyle w:val="ae"/>
          <w:rFonts w:cs="宋体" w:hint="eastAsia"/>
          <w:sz w:val="24"/>
        </w:rPr>
        <w:footnoteReference w:id="4"/>
      </w:r>
    </w:p>
    <w:p w14:paraId="2433DCB7" w14:textId="4C54ECF5" w:rsidR="004450BB" w:rsidRDefault="005A6C87" w:rsidP="006C7CE7">
      <w:pPr>
        <w:pStyle w:val="3"/>
        <w:ind w:firstLine="422"/>
      </w:pPr>
      <w:r>
        <w:rPr>
          <w:rFonts w:hint="eastAsia"/>
        </w:rPr>
        <w:t>调研地</w:t>
      </w:r>
      <w:r w:rsidR="00C968E4">
        <w:rPr>
          <w:rFonts w:hint="eastAsia"/>
        </w:rPr>
        <w:t>概况</w:t>
      </w:r>
    </w:p>
    <w:p w14:paraId="4E0F7184" w14:textId="77777777" w:rsidR="00436468" w:rsidRPr="0091514A" w:rsidRDefault="00436468" w:rsidP="006C7CE7">
      <w:r w:rsidRPr="0091514A">
        <w:rPr>
          <w:rFonts w:hint="eastAsia"/>
        </w:rPr>
        <w:t>宜城市位于鄂北岗地和江汉平原的过渡地带，地形地貌呈“三山两水五分田”的格局，具有良好的农业基础，全市农民人均耕地3亩，是全国第一批“吨粮田”“双百棉”县市，国家级农产品生产主体功能区。不仅如此，宜城还是千年古县，历史文化底蕴深厚、人文地理环境和谐，具有发展乡村旅游的独特优势。</w:t>
      </w:r>
    </w:p>
    <w:p w14:paraId="4182B5B0" w14:textId="77777777" w:rsidR="00436468" w:rsidRPr="0091514A" w:rsidRDefault="00436468" w:rsidP="006C7CE7">
      <w:r w:rsidRPr="0091514A">
        <w:rPr>
          <w:rFonts w:hint="eastAsia"/>
        </w:rPr>
        <w:t>近年来，宜城市各乡镇因地制宜，不断加强基础设施建设，打造了一批各具特色的农业产业，并依托产业举办节会，开发乡村休闲生态旅游，拉动了旅游经济发展，助力乡村振兴，形成了一定的品牌效应。如流水依托10万亩西瓜，举办了西瓜节；南营金山和</w:t>
      </w:r>
      <w:proofErr w:type="gramStart"/>
      <w:r w:rsidRPr="0091514A">
        <w:rPr>
          <w:rFonts w:hint="eastAsia"/>
        </w:rPr>
        <w:t>板桥东</w:t>
      </w:r>
      <w:proofErr w:type="gramEnd"/>
      <w:r w:rsidRPr="0091514A">
        <w:rPr>
          <w:rFonts w:hint="eastAsia"/>
        </w:rPr>
        <w:t>湾依托万亩桃园，举办了桃花节；</w:t>
      </w:r>
      <w:proofErr w:type="gramStart"/>
      <w:r w:rsidRPr="0091514A">
        <w:rPr>
          <w:rFonts w:hint="eastAsia"/>
        </w:rPr>
        <w:t>流水莺河依托</w:t>
      </w:r>
      <w:proofErr w:type="gramEnd"/>
      <w:r w:rsidRPr="0091514A">
        <w:rPr>
          <w:rFonts w:hint="eastAsia"/>
        </w:rPr>
        <w:t>民俗村落和农耕文化举办了两期</w:t>
      </w:r>
      <w:proofErr w:type="gramStart"/>
      <w:r w:rsidRPr="0091514A">
        <w:rPr>
          <w:rFonts w:hint="eastAsia"/>
        </w:rPr>
        <w:t>醉美莺河</w:t>
      </w:r>
      <w:proofErr w:type="gramEnd"/>
      <w:r w:rsidRPr="0091514A">
        <w:rPr>
          <w:rFonts w:hint="eastAsia"/>
        </w:rPr>
        <w:t>美丽乡村农耕文化旅游节等。</w:t>
      </w:r>
    </w:p>
    <w:p w14:paraId="00E8DBD8" w14:textId="7A006241" w:rsidR="00D16DFC" w:rsidRPr="00436468" w:rsidRDefault="00436468" w:rsidP="006C7CE7">
      <w:pPr>
        <w:rPr>
          <w:rFonts w:hint="eastAsia"/>
        </w:rPr>
      </w:pPr>
      <w:r w:rsidRPr="0091514A">
        <w:rPr>
          <w:rFonts w:hint="eastAsia"/>
        </w:rPr>
        <w:t>除此之外，宜城市还深入实施“互联网+”战略，推动文化、旅游与科技融合发展。以文化创意为依托，推动更多资源转化为旅游产品。结合乡村振兴，建一批风格不同、个性鲜明的景区，支持开发集文化创意、度假休闲、康体养生等主题于一体的文化旅游综合体。</w:t>
      </w:r>
      <w:proofErr w:type="gramStart"/>
      <w:r w:rsidRPr="0091514A">
        <w:rPr>
          <w:rFonts w:hint="eastAsia"/>
        </w:rPr>
        <w:t>莱</w:t>
      </w:r>
      <w:proofErr w:type="gramEnd"/>
      <w:r w:rsidRPr="0091514A">
        <w:rPr>
          <w:rFonts w:hint="eastAsia"/>
        </w:rPr>
        <w:t>公山田园综合体、</w:t>
      </w:r>
      <w:proofErr w:type="gramStart"/>
      <w:r w:rsidRPr="0091514A">
        <w:rPr>
          <w:rFonts w:hint="eastAsia"/>
        </w:rPr>
        <w:t>醉美莺河民俗</w:t>
      </w:r>
      <w:proofErr w:type="gramEnd"/>
      <w:r w:rsidRPr="0091514A">
        <w:rPr>
          <w:rFonts w:hint="eastAsia"/>
        </w:rPr>
        <w:t>文化村、曾洲美丽乡村等一批乡村旅游项目应运而生，当地人民群众从中普遍受益。</w:t>
      </w:r>
      <w:r w:rsidRPr="0091514A">
        <w:rPr>
          <w:rStyle w:val="ae"/>
          <w:rFonts w:cs="宋体" w:hint="eastAsia"/>
          <w:sz w:val="24"/>
        </w:rPr>
        <w:footnoteReference w:id="5"/>
      </w:r>
    </w:p>
    <w:p w14:paraId="798B1F4E" w14:textId="59F04AA1" w:rsidR="00872D2B" w:rsidRDefault="00AE794C" w:rsidP="006C7CE7">
      <w:pPr>
        <w:pStyle w:val="2"/>
        <w:ind w:firstLine="482"/>
      </w:pPr>
      <w:r>
        <w:rPr>
          <w:rFonts w:hint="eastAsia"/>
        </w:rPr>
        <w:t>调研意义</w:t>
      </w:r>
    </w:p>
    <w:p w14:paraId="66B16D47" w14:textId="167A42E4" w:rsidR="00436468" w:rsidRPr="00CF0067" w:rsidRDefault="00CF0067" w:rsidP="006C7CE7">
      <w:pPr>
        <w:rPr>
          <w:rFonts w:hint="eastAsia"/>
        </w:rPr>
      </w:pPr>
      <w:r w:rsidRPr="0091514A">
        <w:rPr>
          <w:rFonts w:hint="eastAsia"/>
        </w:rPr>
        <w:t>通过对近年来与祖国发展紧密相关的乡村振兴有效途径之一——乡村旅游的发展模式以及长效机制进行实地调研和分析研究，有利于了解乡村旅游的发展方式与影响，从而剖析推动乡村地区发展的有效因子，研究乡村地区可持续发展的长效机制，为乡村振兴理论的完善与乡村地区的长效发展提供丰富思路与可视化路径。</w:t>
      </w:r>
    </w:p>
    <w:p w14:paraId="0DAC5BA7" w14:textId="3731B45E" w:rsidR="00D54405" w:rsidRDefault="00B16CEF" w:rsidP="006C7CE7">
      <w:pPr>
        <w:pStyle w:val="1"/>
      </w:pPr>
      <w:r>
        <w:rPr>
          <w:rFonts w:hint="eastAsia"/>
        </w:rPr>
        <w:t>乡村旅游发展模式分析</w:t>
      </w:r>
    </w:p>
    <w:p w14:paraId="195A5C86" w14:textId="7B31D5AC" w:rsidR="00CF0067" w:rsidRPr="0092185A" w:rsidRDefault="0092185A" w:rsidP="006C7CE7">
      <w:pPr>
        <w:rPr>
          <w:rFonts w:hint="eastAsia"/>
        </w:rPr>
      </w:pPr>
      <w:r w:rsidRPr="0091514A">
        <w:rPr>
          <w:rFonts w:hint="eastAsia"/>
        </w:rPr>
        <w:t>通过对宜</w:t>
      </w:r>
      <w:proofErr w:type="gramStart"/>
      <w:r w:rsidRPr="0091514A">
        <w:rPr>
          <w:rFonts w:hint="eastAsia"/>
        </w:rPr>
        <w:t>城市莺河村</w:t>
      </w:r>
      <w:proofErr w:type="gramEnd"/>
      <w:r w:rsidRPr="0091514A">
        <w:rPr>
          <w:rFonts w:hint="eastAsia"/>
        </w:rPr>
        <w:t>、三桥村、金山村等8个地点的实地调研，归纳分析乡村旅游发展和经营的主要内容及方式，从而得出其中存在田园牧歌、休闲体验和协同发展三种旅游发展模式。</w:t>
      </w:r>
    </w:p>
    <w:p w14:paraId="45323BAC" w14:textId="0921A744" w:rsidR="00B16CEF" w:rsidRDefault="00B16CEF" w:rsidP="006C7CE7">
      <w:pPr>
        <w:pStyle w:val="2"/>
        <w:ind w:firstLine="482"/>
      </w:pPr>
      <w:r>
        <w:rPr>
          <w:rFonts w:hint="eastAsia"/>
        </w:rPr>
        <w:t>田园牧歌模式</w:t>
      </w:r>
    </w:p>
    <w:p w14:paraId="03FF5025" w14:textId="77777777" w:rsidR="005731BF" w:rsidRPr="00BC5C0C" w:rsidRDefault="005731BF" w:rsidP="006C7CE7">
      <w:r w:rsidRPr="00BC5C0C">
        <w:rPr>
          <w:rFonts w:hint="eastAsia"/>
        </w:rPr>
        <w:t>在这种模式下，乡村一般依附其自然景观，或是以自然景观为基础，修建仿古建筑，构筑生态田园风光，满足了游客远离城市喧嚣、感受田园生活的需求。</w:t>
      </w:r>
    </w:p>
    <w:p w14:paraId="5C535561" w14:textId="7476A590" w:rsidR="005731BF" w:rsidRPr="005731BF" w:rsidRDefault="005731BF" w:rsidP="006C7CE7">
      <w:pPr>
        <w:rPr>
          <w:rFonts w:hint="eastAsia"/>
        </w:rPr>
      </w:pPr>
      <w:r w:rsidRPr="00BC5C0C">
        <w:rPr>
          <w:rFonts w:hint="eastAsia"/>
        </w:rPr>
        <w:t>在充分依托地理优势的基础上，将乡村的自然资源、民俗风情等发展有效因子结合起来，打造田园牧歌式村落，发展休闲农业。例如，宜城市流水</w:t>
      </w:r>
      <w:proofErr w:type="gramStart"/>
      <w:r w:rsidRPr="00BC5C0C">
        <w:rPr>
          <w:rFonts w:hint="eastAsia"/>
        </w:rPr>
        <w:t>镇莺河</w:t>
      </w:r>
      <w:proofErr w:type="gramEnd"/>
      <w:r w:rsidRPr="00BC5C0C">
        <w:rPr>
          <w:rFonts w:hint="eastAsia"/>
        </w:rPr>
        <w:t>村立足山水资源，借助乡村振兴的东风，按照“小规模、组团式、微田园、生态化”的要求，打造成集旅游、观光、住宿为一体的传统农耕民俗文化及互动旅游景观带。如今</w:t>
      </w:r>
      <w:proofErr w:type="gramStart"/>
      <w:r w:rsidRPr="00BC5C0C">
        <w:rPr>
          <w:rFonts w:hint="eastAsia"/>
        </w:rPr>
        <w:t>的莺河村</w:t>
      </w:r>
      <w:proofErr w:type="gramEnd"/>
      <w:r w:rsidRPr="00BC5C0C">
        <w:rPr>
          <w:rFonts w:hint="eastAsia"/>
        </w:rPr>
        <w:t>，游客可以乘坐小火车欣赏田园风光，在水车边、吊桥上、磨盘前思恋心中的故土。</w:t>
      </w:r>
    </w:p>
    <w:p w14:paraId="758642C9" w14:textId="45759501" w:rsidR="00B16CEF" w:rsidRDefault="003A600E" w:rsidP="006C7CE7">
      <w:pPr>
        <w:pStyle w:val="2"/>
        <w:ind w:firstLine="482"/>
      </w:pPr>
      <w:r>
        <w:rPr>
          <w:rFonts w:hint="eastAsia"/>
        </w:rPr>
        <w:t>休闲体验模式</w:t>
      </w:r>
    </w:p>
    <w:p w14:paraId="53C193E4" w14:textId="77777777" w:rsidR="00F3447E" w:rsidRPr="00BC5C0C" w:rsidRDefault="00F3447E" w:rsidP="006C7CE7">
      <w:r w:rsidRPr="00BC5C0C">
        <w:rPr>
          <w:rFonts w:hint="eastAsia"/>
        </w:rPr>
        <w:t>随着久居城市的人们对高楼大厦早已是“乱花渐欲迷人眼”，加之日益加快的生活节奏，游客更加希望在出游中收获截然不同的视觉刺激，同时使身心得到放松。带动游客参与农事活动、感受真实的乡村生活，可以丰富游客的体验，又能出售农副产品，扩大农产品销售渠道，这就是休闲体验旅游模式。</w:t>
      </w:r>
    </w:p>
    <w:p w14:paraId="22838836" w14:textId="333B68CB" w:rsidR="005731BF" w:rsidRPr="00F3447E" w:rsidRDefault="00F3447E" w:rsidP="006C7CE7">
      <w:pPr>
        <w:rPr>
          <w:rFonts w:hint="eastAsia"/>
        </w:rPr>
      </w:pPr>
      <w:r w:rsidRPr="00BC5C0C">
        <w:rPr>
          <w:rFonts w:hint="eastAsia"/>
        </w:rPr>
        <w:t>南营办事处的三桥村是全省闻名的“黄花梨之乡”，是产业振兴示范村。三桥村在大力发展黄花</w:t>
      </w:r>
      <w:proofErr w:type="gramStart"/>
      <w:r w:rsidRPr="00BC5C0C">
        <w:rPr>
          <w:rFonts w:hint="eastAsia"/>
        </w:rPr>
        <w:t>梨</w:t>
      </w:r>
      <w:proofErr w:type="gramEnd"/>
      <w:r w:rsidRPr="00BC5C0C">
        <w:rPr>
          <w:rFonts w:hint="eastAsia"/>
        </w:rPr>
        <w:t>种植销售产业的同时，打通观光、采摘的“旅游+”模式，助力一二三产业深度融合。金山村的黄桃产业同样是这种模式。金山村在完善的黄桃产业基础上，做好“美丽经济”、“采摘经济”的宣传，打造黄桃种植采摘园，每年开花和果实收获季节游人如织，使得乡村经济焕发新的活力。</w:t>
      </w:r>
    </w:p>
    <w:p w14:paraId="5E3ACF6B" w14:textId="644EE63C" w:rsidR="003A600E" w:rsidRDefault="003A600E" w:rsidP="006C7CE7">
      <w:pPr>
        <w:pStyle w:val="2"/>
        <w:ind w:firstLine="482"/>
      </w:pPr>
      <w:r>
        <w:rPr>
          <w:rFonts w:hint="eastAsia"/>
        </w:rPr>
        <w:t>协同发展模式</w:t>
      </w:r>
    </w:p>
    <w:p w14:paraId="6A5A1C4F" w14:textId="77777777" w:rsidR="006A5542" w:rsidRPr="00BC5C0C" w:rsidRDefault="006A5542" w:rsidP="006C7CE7">
      <w:r w:rsidRPr="00BC5C0C">
        <w:rPr>
          <w:rFonts w:hint="eastAsia"/>
        </w:rPr>
        <w:t>部分地区在旅游产业的同时更加侧重于发展其他独立的产业，即协同发展模式。在各个产业的融合导向下，不仅旅游产业可以从其他产业中获益，横纵向拉长产业链；其他产业也可以借助旅游产业带动力强、影响力广的特点实现纵深发展。</w:t>
      </w:r>
    </w:p>
    <w:p w14:paraId="1138BFAE" w14:textId="2BBE1E7A" w:rsidR="00F3447E" w:rsidRPr="006A5542" w:rsidRDefault="006A5542" w:rsidP="006C7CE7">
      <w:pPr>
        <w:rPr>
          <w:rFonts w:hint="eastAsia"/>
        </w:rPr>
      </w:pPr>
      <w:r w:rsidRPr="00BC5C0C">
        <w:rPr>
          <w:rFonts w:hint="eastAsia"/>
        </w:rPr>
        <w:t>位于宜城市大冲村的</w:t>
      </w:r>
      <w:proofErr w:type="gramStart"/>
      <w:r w:rsidRPr="00BC5C0C">
        <w:rPr>
          <w:rFonts w:hint="eastAsia"/>
        </w:rPr>
        <w:t>莱</w:t>
      </w:r>
      <w:proofErr w:type="gramEnd"/>
      <w:r w:rsidRPr="00BC5C0C">
        <w:rPr>
          <w:rFonts w:hint="eastAsia"/>
        </w:rPr>
        <w:t>公山谷，依托</w:t>
      </w:r>
      <w:proofErr w:type="gramStart"/>
      <w:r w:rsidRPr="00BC5C0C">
        <w:rPr>
          <w:rFonts w:hint="eastAsia"/>
        </w:rPr>
        <w:t>莱</w:t>
      </w:r>
      <w:proofErr w:type="gramEnd"/>
      <w:r w:rsidRPr="00BC5C0C">
        <w:rPr>
          <w:rFonts w:hint="eastAsia"/>
        </w:rPr>
        <w:t>公山天然区位条件、地理优势、生态环境和人文景观，建成了以农业中药材种植、观赏科普、文化旅游、休闲康养于一体的综合性项目，实现农业、康养、科技、观光与娱乐的结合。同理，宜城市龙潭小镇也采取这种模式，通过建设集游乐设施、民宿、烧烤为一体的</w:t>
      </w:r>
      <w:proofErr w:type="gramStart"/>
      <w:r w:rsidRPr="00BC5C0C">
        <w:rPr>
          <w:rFonts w:hint="eastAsia"/>
        </w:rPr>
        <w:t>特色文旅综合体</w:t>
      </w:r>
      <w:proofErr w:type="gramEnd"/>
      <w:r w:rsidRPr="00BC5C0C">
        <w:rPr>
          <w:rFonts w:hint="eastAsia"/>
        </w:rPr>
        <w:t>项目，打造乡村“迪士尼乐园”，吸引大量游客前来，为龙潭村经济发展、产业融合、乡村建设与振兴注入了新的活力。</w:t>
      </w:r>
    </w:p>
    <w:p w14:paraId="512E314B" w14:textId="64D14018" w:rsidR="003A600E" w:rsidRDefault="003A600E" w:rsidP="006C7CE7">
      <w:pPr>
        <w:pStyle w:val="1"/>
      </w:pPr>
      <w:r>
        <w:rPr>
          <w:rFonts w:hint="eastAsia"/>
        </w:rPr>
        <w:t>问卷分析</w:t>
      </w:r>
    </w:p>
    <w:p w14:paraId="4B3BA871" w14:textId="22B6F346" w:rsidR="003A600E" w:rsidRDefault="003A600E" w:rsidP="006C7CE7">
      <w:pPr>
        <w:pStyle w:val="2"/>
        <w:ind w:firstLine="482"/>
      </w:pPr>
      <w:r>
        <w:rPr>
          <w:rFonts w:hint="eastAsia"/>
        </w:rPr>
        <w:t>研究体系构建与数据来源</w:t>
      </w:r>
    </w:p>
    <w:p w14:paraId="2090831D" w14:textId="7EBBDCCF" w:rsidR="004E319A" w:rsidRPr="004E319A" w:rsidRDefault="004E319A" w:rsidP="006C7CE7">
      <w:pPr>
        <w:rPr>
          <w:rFonts w:hint="eastAsia"/>
        </w:rPr>
      </w:pPr>
      <w:r w:rsidRPr="00BC5C0C">
        <w:rPr>
          <w:rFonts w:hint="eastAsia"/>
        </w:rPr>
        <w:t>为了进一步研究乡村旅游的体系运作与消费者偏好，本文在借鉴相关学者的研究成果的基础上，结合湖北省宜城市乡村地区实际情况，尊重数据的客观性、规律性和变异性，选取普通大众为研究对象，构建了包括大众近五年旅游情况、关注偏好、需求和乡村旅游作用的大众个体认知在内的乡村旅游评价研究体系。</w:t>
      </w:r>
    </w:p>
    <w:p w14:paraId="08DB1680" w14:textId="64917C24" w:rsidR="003A600E" w:rsidRDefault="003A600E" w:rsidP="006C7CE7">
      <w:pPr>
        <w:pStyle w:val="2"/>
        <w:ind w:firstLine="482"/>
      </w:pPr>
      <w:r>
        <w:rPr>
          <w:rFonts w:hint="eastAsia"/>
        </w:rPr>
        <w:t>主要研究方法</w:t>
      </w:r>
    </w:p>
    <w:p w14:paraId="5881DCA6" w14:textId="585D0D70" w:rsidR="004E319A" w:rsidRPr="001637B0" w:rsidRDefault="001637B0" w:rsidP="006C7CE7">
      <w:pPr>
        <w:rPr>
          <w:rFonts w:hint="eastAsia"/>
        </w:rPr>
      </w:pPr>
      <w:r w:rsidRPr="00BC5C0C">
        <w:rPr>
          <w:rFonts w:hint="eastAsia"/>
        </w:rPr>
        <w:t>本研究主要通过Pearson卡方检验等统计分析方法，分析大众的个体属性对乡村旅游偏好的影响。</w:t>
      </w:r>
    </w:p>
    <w:p w14:paraId="21C9F985" w14:textId="1F3DC1AE" w:rsidR="001637B0" w:rsidRPr="001637B0" w:rsidRDefault="00417683" w:rsidP="006C7CE7">
      <w:pPr>
        <w:pStyle w:val="2"/>
        <w:ind w:firstLine="482"/>
        <w:rPr>
          <w:rFonts w:hint="eastAsia"/>
        </w:rPr>
      </w:pPr>
      <w:r>
        <w:rPr>
          <w:rFonts w:hint="eastAsia"/>
        </w:rPr>
        <w:t>结果与分析</w:t>
      </w:r>
    </w:p>
    <w:p w14:paraId="262F4398" w14:textId="5AB4787A" w:rsidR="00417683" w:rsidRDefault="00417683" w:rsidP="006C7CE7">
      <w:pPr>
        <w:pStyle w:val="3"/>
        <w:ind w:firstLine="422"/>
      </w:pPr>
      <w:r>
        <w:rPr>
          <w:rFonts w:hint="eastAsia"/>
        </w:rPr>
        <w:t>乡村旅游现状</w:t>
      </w:r>
    </w:p>
    <w:p w14:paraId="716E7EBB" w14:textId="77777777" w:rsidR="000027A8" w:rsidRPr="00BC5C0C" w:rsidRDefault="000027A8" w:rsidP="006C7CE7">
      <w:pPr>
        <w:rPr>
          <w:rFonts w:hint="eastAsia"/>
        </w:rPr>
      </w:pPr>
      <w:r w:rsidRPr="00BC5C0C">
        <w:rPr>
          <w:rFonts w:hint="eastAsia"/>
        </w:rPr>
        <w:t>（1）旅游出行次数。在“大众近五年旅游次数”的调研中，</w:t>
      </w:r>
      <w:proofErr w:type="gramStart"/>
      <w:r w:rsidRPr="00BC5C0C">
        <w:rPr>
          <w:rFonts w:hint="eastAsia"/>
        </w:rPr>
        <w:t>表示近</w:t>
      </w:r>
      <w:proofErr w:type="gramEnd"/>
      <w:r w:rsidRPr="00BC5C0C">
        <w:rPr>
          <w:rFonts w:hint="eastAsia"/>
        </w:rPr>
        <w:t>五年“1-5次”占全部受访群体的68.51%；表示旅游次数多达“10次以上”的群体占6.63%；表示“没有”的群体占10.5%。说明近五年大部分人有出游意愿与出游经历，但同样有十分之一的人没有旅游计划或者不愿出游。</w:t>
      </w:r>
    </w:p>
    <w:p w14:paraId="3700CB50" w14:textId="77777777" w:rsidR="000027A8" w:rsidRPr="00BC5C0C" w:rsidRDefault="000027A8" w:rsidP="006C7CE7">
      <w:pPr>
        <w:rPr>
          <w:rFonts w:hint="eastAsia"/>
        </w:rPr>
      </w:pPr>
      <w:r w:rsidRPr="00BC5C0C">
        <w:rPr>
          <w:rFonts w:hint="eastAsia"/>
        </w:rPr>
        <w:t>（2）乡村旅游出游现状。调研得出，大众中有63.54%的人近五年乡村旅游次数在“1-5次”，17.13%的受访群体近五年没有去过乡村旅游。由此看出，乡村旅游在国内宣传与普及较大，受众较多，市场广阔，但是仍旧存在一定局限。</w:t>
      </w:r>
    </w:p>
    <w:p w14:paraId="578C4941" w14:textId="2233C1D4" w:rsidR="001637B0" w:rsidRPr="000027A8" w:rsidRDefault="000027A8" w:rsidP="006C7CE7">
      <w:pPr>
        <w:rPr>
          <w:rFonts w:hint="eastAsia"/>
          <w:szCs w:val="32"/>
        </w:rPr>
      </w:pPr>
      <w:r w:rsidRPr="00BC5C0C">
        <w:rPr>
          <w:rFonts w:hint="eastAsia"/>
        </w:rPr>
        <w:t>（3）乡村旅游市场潜力。在调研中，发现有94.48%的样本认为乡村旅游是一个吸引人的产业。在尚未进行过乡村旅游的样本中，愿意未来尝试一次乡村旅游的占比高达80.65%。由此得出，大众对乡村旅游抱有较高期待和较大意愿，乡村旅游市场广阔。</w:t>
      </w:r>
    </w:p>
    <w:p w14:paraId="140B624A" w14:textId="1682792D" w:rsidR="00417683" w:rsidRDefault="00417683" w:rsidP="006C7CE7">
      <w:pPr>
        <w:pStyle w:val="3"/>
        <w:ind w:firstLine="422"/>
      </w:pPr>
      <w:r>
        <w:rPr>
          <w:rFonts w:hint="eastAsia"/>
        </w:rPr>
        <w:t>消费者旅游偏好</w:t>
      </w:r>
    </w:p>
    <w:p w14:paraId="3F48CACC" w14:textId="77777777" w:rsidR="00343ED6" w:rsidRPr="00BC5C0C" w:rsidRDefault="00343ED6" w:rsidP="006C7CE7">
      <w:pPr>
        <w:rPr>
          <w:rFonts w:hint="eastAsia"/>
        </w:rPr>
      </w:pPr>
      <w:r w:rsidRPr="00BC5C0C">
        <w:rPr>
          <w:rFonts w:hint="eastAsia"/>
        </w:rPr>
        <w:t>（1）性别与年龄偏好。通过Pearson卡方检验的统计分析方法，发现在近五年内进行乡村旅游次数上，男性和女性没有明显差异；而在近五年内进行乡村旅游次数上，不同年龄的群体乡村旅游次数呈现出明显差异，P值为0.002&lt;0.01，年龄较大的人群普遍比年龄较小的人群乡村旅游的次数多。即年龄较大群体比年轻人群体更加偏好乡村旅游。</w:t>
      </w:r>
    </w:p>
    <w:p w14:paraId="6698BF8F" w14:textId="77777777" w:rsidR="00343ED6" w:rsidRPr="00BC5C0C" w:rsidRDefault="00343ED6" w:rsidP="006C7CE7">
      <w:pPr>
        <w:rPr>
          <w:rFonts w:hint="eastAsia"/>
        </w:rPr>
      </w:pPr>
      <w:r w:rsidRPr="00BC5C0C">
        <w:rPr>
          <w:rFonts w:hint="eastAsia"/>
        </w:rPr>
        <w:t>（2）旅游地选择偏好。在旅游地的选择上，受到后疫情时代的影响，部分人群偏向选择周边乡镇短途游玩。</w:t>
      </w:r>
    </w:p>
    <w:p w14:paraId="0CF9CDC8" w14:textId="77777777" w:rsidR="00343ED6" w:rsidRPr="00BC5C0C" w:rsidRDefault="00343ED6" w:rsidP="006C7CE7">
      <w:pPr>
        <w:rPr>
          <w:rFonts w:hint="eastAsia"/>
        </w:rPr>
      </w:pPr>
      <w:r w:rsidRPr="00BC5C0C">
        <w:rPr>
          <w:rFonts w:hint="eastAsia"/>
        </w:rPr>
        <w:t>（3）出行偏好。根据调查显示，在乡村旅游的出行方式选择方面，有85.33%的人</w:t>
      </w:r>
      <w:proofErr w:type="gramStart"/>
      <w:r w:rsidRPr="00BC5C0C">
        <w:rPr>
          <w:rFonts w:hint="eastAsia"/>
        </w:rPr>
        <w:t>选择自</w:t>
      </w:r>
      <w:proofErr w:type="gramEnd"/>
      <w:r w:rsidRPr="00BC5C0C">
        <w:rPr>
          <w:rFonts w:hint="eastAsia"/>
        </w:rPr>
        <w:t>驾游，而8.67%的人更喜欢跟团游，6.00%的人表示公共交通出游即可满足需求。由此看出，绝大多数人偏好</w:t>
      </w:r>
      <w:proofErr w:type="gramStart"/>
      <w:r w:rsidRPr="00BC5C0C">
        <w:rPr>
          <w:rFonts w:hint="eastAsia"/>
        </w:rPr>
        <w:t>选择自驾游</w:t>
      </w:r>
      <w:proofErr w:type="gramEnd"/>
      <w:r w:rsidRPr="00BC5C0C">
        <w:rPr>
          <w:rFonts w:hint="eastAsia"/>
        </w:rPr>
        <w:t>的方式体验乡村旅游。</w:t>
      </w:r>
    </w:p>
    <w:p w14:paraId="66583CA8" w14:textId="77777777" w:rsidR="00343ED6" w:rsidRPr="00BC5C0C" w:rsidRDefault="00343ED6" w:rsidP="006C7CE7">
      <w:pPr>
        <w:rPr>
          <w:rFonts w:hint="eastAsia"/>
        </w:rPr>
      </w:pPr>
      <w:r w:rsidRPr="00BC5C0C">
        <w:rPr>
          <w:rFonts w:hint="eastAsia"/>
        </w:rPr>
        <w:t xml:space="preserve">结合旅游地选择偏好，由于乡村旅游选择地大多偏向周边乡镇，出行距离较短、通行时间不长、基础设施相对完善等因素极大影响了出行偏好。 </w:t>
      </w:r>
    </w:p>
    <w:p w14:paraId="621BF26A" w14:textId="77777777" w:rsidR="00343ED6" w:rsidRPr="00BC5C0C" w:rsidRDefault="00343ED6" w:rsidP="006C7CE7">
      <w:pPr>
        <w:rPr>
          <w:rFonts w:hint="eastAsia"/>
        </w:rPr>
      </w:pPr>
      <w:r w:rsidRPr="00BC5C0C">
        <w:rPr>
          <w:rFonts w:hint="eastAsia"/>
        </w:rPr>
        <w:t>（4）旅游内容偏好。从游玩目的和内容来看，以“观赏风景”和“体验大自然”为目的和内容分别占据了受访群体的90%和76.67%；80%以上受访群体则认为乡村旅游主要目的为“放松身心”；其中64.67%的人会前往体验乡村的独特玩法，亲自采摘、吊桥冒险等；56.00%的人选择来乡村露营野炊；而“漂流”人数尚未过半，仅占39.33%。由此可以看出，大多数人前往乡村旅游主要是为了体验风景、放松身心。</w:t>
      </w:r>
    </w:p>
    <w:p w14:paraId="652FB03C" w14:textId="77777777" w:rsidR="00343ED6" w:rsidRPr="00BC5C0C" w:rsidRDefault="00343ED6" w:rsidP="006C7CE7">
      <w:pPr>
        <w:rPr>
          <w:rFonts w:hint="eastAsia"/>
        </w:rPr>
      </w:pPr>
      <w:r w:rsidRPr="00BC5C0C">
        <w:rPr>
          <w:rFonts w:hint="eastAsia"/>
        </w:rPr>
        <w:t>其原因有二：其一，乡村地区具有与城市截然不同的乡村景观，开发力度相对城市较弱，这决定了乡村地区景观的自然性和独特性，对于长时间生活在城市的人群具有吸引力；其二，城市主要为“快节奏”生活方式，生活压力较大，生活环境单一，这就强化了乡村地区的放松身心、释放压力的功能。</w:t>
      </w:r>
    </w:p>
    <w:p w14:paraId="7188E4EE" w14:textId="77777777" w:rsidR="00343ED6" w:rsidRDefault="00343ED6" w:rsidP="006C7CE7">
      <w:pPr>
        <w:pStyle w:val="af"/>
      </w:pPr>
      <w:r>
        <w:rPr>
          <w:rFonts w:hint="eastAsia"/>
        </w:rPr>
        <w:t>表格</w:t>
      </w:r>
      <w:r>
        <w:rPr>
          <w:rFonts w:hint="eastAsia"/>
        </w:rPr>
        <w:t xml:space="preserve"> 3-1</w:t>
      </w:r>
      <w:r>
        <w:t xml:space="preserve"> </w:t>
      </w:r>
      <w:r w:rsidRPr="005F4257">
        <w:rPr>
          <w:rFonts w:hint="eastAsia"/>
        </w:rPr>
        <w:t>大众乡村旅游</w:t>
      </w:r>
      <w:r>
        <w:rPr>
          <w:rFonts w:hint="eastAsia"/>
        </w:rPr>
        <w:t>需求偏好</w:t>
      </w:r>
      <w:r w:rsidRPr="005F4257">
        <w:rPr>
          <w:rFonts w:hint="eastAsia"/>
        </w:rPr>
        <w:t>分析</w:t>
      </w:r>
    </w:p>
    <w:tbl>
      <w:tblPr>
        <w:tblW w:w="4318" w:type="pct"/>
        <w:jc w:val="center"/>
        <w:tblBorders>
          <w:top w:val="single" w:sz="12" w:space="0" w:color="auto"/>
          <w:bottom w:val="single" w:sz="12" w:space="0" w:color="auto"/>
        </w:tblBorders>
        <w:tblLook w:val="04A0" w:firstRow="1" w:lastRow="0" w:firstColumn="1" w:lastColumn="0" w:noHBand="0" w:noVBand="1"/>
      </w:tblPr>
      <w:tblGrid>
        <w:gridCol w:w="2664"/>
        <w:gridCol w:w="2373"/>
        <w:gridCol w:w="951"/>
        <w:gridCol w:w="1185"/>
      </w:tblGrid>
      <w:tr w:rsidR="00343ED6" w14:paraId="16DEFB88" w14:textId="77777777" w:rsidTr="007D3457">
        <w:trPr>
          <w:trHeight w:val="415"/>
          <w:jc w:val="center"/>
        </w:trPr>
        <w:tc>
          <w:tcPr>
            <w:tcW w:w="1901" w:type="pct"/>
            <w:tcBorders>
              <w:top w:val="single" w:sz="12" w:space="0" w:color="auto"/>
              <w:left w:val="nil"/>
              <w:bottom w:val="single" w:sz="8" w:space="0" w:color="auto"/>
              <w:right w:val="nil"/>
              <w:tl2br w:val="nil"/>
              <w:tr2bl w:val="nil"/>
            </w:tcBorders>
            <w:shd w:val="clear" w:color="auto" w:fill="auto"/>
            <w:vAlign w:val="center"/>
          </w:tcPr>
          <w:p w14:paraId="2BC37752" w14:textId="77777777" w:rsidR="00343ED6" w:rsidRDefault="00343ED6" w:rsidP="006C7CE7">
            <w:r>
              <w:rPr>
                <w:lang w:bidi="ar"/>
              </w:rPr>
              <w:t>名称</w:t>
            </w:r>
          </w:p>
        </w:tc>
        <w:tc>
          <w:tcPr>
            <w:tcW w:w="1696" w:type="pct"/>
            <w:tcBorders>
              <w:top w:val="single" w:sz="12" w:space="0" w:color="auto"/>
              <w:left w:val="nil"/>
              <w:bottom w:val="single" w:sz="8" w:space="0" w:color="auto"/>
              <w:right w:val="nil"/>
              <w:tl2br w:val="nil"/>
              <w:tr2bl w:val="nil"/>
            </w:tcBorders>
            <w:shd w:val="clear" w:color="auto" w:fill="auto"/>
            <w:vAlign w:val="center"/>
          </w:tcPr>
          <w:p w14:paraId="04C55E2F" w14:textId="77777777" w:rsidR="00343ED6" w:rsidRDefault="00343ED6" w:rsidP="006C7CE7">
            <w:r>
              <w:rPr>
                <w:lang w:bidi="ar"/>
              </w:rPr>
              <w:t>选项</w:t>
            </w:r>
          </w:p>
        </w:tc>
        <w:tc>
          <w:tcPr>
            <w:tcW w:w="533" w:type="pct"/>
            <w:tcBorders>
              <w:top w:val="single" w:sz="12" w:space="0" w:color="auto"/>
              <w:left w:val="nil"/>
              <w:bottom w:val="single" w:sz="8" w:space="0" w:color="auto"/>
              <w:right w:val="nil"/>
              <w:tl2br w:val="nil"/>
              <w:tr2bl w:val="nil"/>
            </w:tcBorders>
            <w:shd w:val="clear" w:color="auto" w:fill="auto"/>
            <w:vAlign w:val="center"/>
          </w:tcPr>
          <w:p w14:paraId="22BAD8F0" w14:textId="77777777" w:rsidR="00343ED6" w:rsidRDefault="00343ED6" w:rsidP="006C7CE7">
            <w:r>
              <w:rPr>
                <w:lang w:bidi="ar"/>
              </w:rPr>
              <w:t>频数</w:t>
            </w:r>
          </w:p>
        </w:tc>
        <w:tc>
          <w:tcPr>
            <w:tcW w:w="869" w:type="pct"/>
            <w:tcBorders>
              <w:top w:val="single" w:sz="12" w:space="0" w:color="auto"/>
              <w:left w:val="nil"/>
              <w:bottom w:val="single" w:sz="8" w:space="0" w:color="auto"/>
              <w:right w:val="nil"/>
              <w:tl2br w:val="nil"/>
              <w:tr2bl w:val="nil"/>
            </w:tcBorders>
            <w:shd w:val="clear" w:color="auto" w:fill="auto"/>
            <w:vAlign w:val="center"/>
          </w:tcPr>
          <w:p w14:paraId="75213AF0" w14:textId="77777777" w:rsidR="00343ED6" w:rsidRDefault="00343ED6" w:rsidP="006C7CE7">
            <w:r>
              <w:rPr>
                <w:lang w:bidi="ar"/>
              </w:rPr>
              <w:t>百分比(%)</w:t>
            </w:r>
          </w:p>
        </w:tc>
      </w:tr>
      <w:tr w:rsidR="00343ED6" w14:paraId="56106BA1" w14:textId="77777777" w:rsidTr="007D3457">
        <w:trPr>
          <w:trHeight w:val="305"/>
          <w:jc w:val="center"/>
        </w:trPr>
        <w:tc>
          <w:tcPr>
            <w:tcW w:w="1901" w:type="pct"/>
            <w:vMerge w:val="restart"/>
            <w:shd w:val="clear" w:color="auto" w:fill="auto"/>
            <w:vAlign w:val="center"/>
          </w:tcPr>
          <w:p w14:paraId="03644B14" w14:textId="77777777" w:rsidR="00343ED6" w:rsidRDefault="00343ED6" w:rsidP="006C7CE7">
            <w:r>
              <w:rPr>
                <w:rFonts w:hint="eastAsia"/>
              </w:rPr>
              <w:t>在乡村旅游中的游玩内容（多选）</w:t>
            </w:r>
          </w:p>
        </w:tc>
        <w:tc>
          <w:tcPr>
            <w:tcW w:w="1696" w:type="pct"/>
            <w:shd w:val="clear" w:color="auto" w:fill="auto"/>
            <w:vAlign w:val="center"/>
          </w:tcPr>
          <w:p w14:paraId="39A0FA5C" w14:textId="77777777" w:rsidR="00343ED6" w:rsidRDefault="00343ED6" w:rsidP="006C7CE7">
            <w:r>
              <w:rPr>
                <w:rFonts w:hint="eastAsia"/>
                <w:lang w:bidi="ar"/>
              </w:rPr>
              <w:t>观赏风景</w:t>
            </w:r>
          </w:p>
        </w:tc>
        <w:tc>
          <w:tcPr>
            <w:tcW w:w="533" w:type="pct"/>
            <w:shd w:val="clear" w:color="auto" w:fill="auto"/>
            <w:vAlign w:val="center"/>
          </w:tcPr>
          <w:p w14:paraId="6FB168D2" w14:textId="77777777" w:rsidR="00343ED6" w:rsidRDefault="00343ED6" w:rsidP="006C7CE7">
            <w:r>
              <w:rPr>
                <w:rFonts w:hint="eastAsia"/>
                <w:lang w:bidi="ar"/>
              </w:rPr>
              <w:t>405</w:t>
            </w:r>
          </w:p>
        </w:tc>
        <w:tc>
          <w:tcPr>
            <w:tcW w:w="869" w:type="pct"/>
            <w:shd w:val="clear" w:color="auto" w:fill="auto"/>
            <w:vAlign w:val="center"/>
          </w:tcPr>
          <w:p w14:paraId="040F327C" w14:textId="77777777" w:rsidR="00343ED6" w:rsidRDefault="00343ED6" w:rsidP="006C7CE7">
            <w:r>
              <w:rPr>
                <w:rFonts w:hint="eastAsia"/>
                <w:lang w:bidi="ar"/>
              </w:rPr>
              <w:t>90.00</w:t>
            </w:r>
          </w:p>
        </w:tc>
      </w:tr>
      <w:tr w:rsidR="00343ED6" w14:paraId="770457AA" w14:textId="77777777" w:rsidTr="007D3457">
        <w:trPr>
          <w:trHeight w:val="341"/>
          <w:jc w:val="center"/>
        </w:trPr>
        <w:tc>
          <w:tcPr>
            <w:tcW w:w="1901" w:type="pct"/>
            <w:vMerge/>
            <w:shd w:val="clear" w:color="auto" w:fill="auto"/>
            <w:vAlign w:val="center"/>
          </w:tcPr>
          <w:p w14:paraId="4EFDDC40" w14:textId="77777777" w:rsidR="00343ED6" w:rsidRDefault="00343ED6" w:rsidP="006C7CE7"/>
        </w:tc>
        <w:tc>
          <w:tcPr>
            <w:tcW w:w="1696" w:type="pct"/>
            <w:shd w:val="clear" w:color="auto" w:fill="auto"/>
            <w:vAlign w:val="center"/>
          </w:tcPr>
          <w:p w14:paraId="7BF75824" w14:textId="77777777" w:rsidR="00343ED6" w:rsidRDefault="00343ED6" w:rsidP="006C7CE7">
            <w:r>
              <w:rPr>
                <w:rFonts w:hint="eastAsia"/>
              </w:rPr>
              <w:t>体验独特玩法【吊桥、采摘】</w:t>
            </w:r>
          </w:p>
        </w:tc>
        <w:tc>
          <w:tcPr>
            <w:tcW w:w="533" w:type="pct"/>
            <w:shd w:val="clear" w:color="auto" w:fill="auto"/>
            <w:vAlign w:val="center"/>
          </w:tcPr>
          <w:p w14:paraId="5AFD5590" w14:textId="77777777" w:rsidR="00343ED6" w:rsidRDefault="00343ED6" w:rsidP="006C7CE7">
            <w:r>
              <w:rPr>
                <w:rFonts w:hint="eastAsia"/>
              </w:rPr>
              <w:t>291</w:t>
            </w:r>
          </w:p>
        </w:tc>
        <w:tc>
          <w:tcPr>
            <w:tcW w:w="869" w:type="pct"/>
            <w:shd w:val="clear" w:color="auto" w:fill="auto"/>
            <w:vAlign w:val="center"/>
          </w:tcPr>
          <w:p w14:paraId="43C85226" w14:textId="77777777" w:rsidR="00343ED6" w:rsidRDefault="00343ED6" w:rsidP="006C7CE7">
            <w:r>
              <w:rPr>
                <w:rFonts w:hint="eastAsia"/>
                <w:lang w:bidi="ar"/>
              </w:rPr>
              <w:t>64.67</w:t>
            </w:r>
          </w:p>
        </w:tc>
      </w:tr>
      <w:tr w:rsidR="00343ED6" w14:paraId="6AC63353" w14:textId="77777777" w:rsidTr="007D3457">
        <w:trPr>
          <w:trHeight w:val="288"/>
          <w:jc w:val="center"/>
        </w:trPr>
        <w:tc>
          <w:tcPr>
            <w:tcW w:w="1901" w:type="pct"/>
            <w:vMerge/>
            <w:shd w:val="clear" w:color="auto" w:fill="auto"/>
            <w:vAlign w:val="center"/>
          </w:tcPr>
          <w:p w14:paraId="7CA4091E" w14:textId="77777777" w:rsidR="00343ED6" w:rsidRDefault="00343ED6" w:rsidP="006C7CE7"/>
        </w:tc>
        <w:tc>
          <w:tcPr>
            <w:tcW w:w="1696" w:type="pct"/>
            <w:tcBorders>
              <w:bottom w:val="nil"/>
            </w:tcBorders>
            <w:shd w:val="clear" w:color="auto" w:fill="auto"/>
            <w:vAlign w:val="center"/>
          </w:tcPr>
          <w:p w14:paraId="3BFEC78C" w14:textId="77777777" w:rsidR="00343ED6" w:rsidRDefault="00343ED6" w:rsidP="006C7CE7">
            <w:r>
              <w:rPr>
                <w:rFonts w:hint="eastAsia"/>
              </w:rPr>
              <w:t>漂流</w:t>
            </w:r>
          </w:p>
        </w:tc>
        <w:tc>
          <w:tcPr>
            <w:tcW w:w="533" w:type="pct"/>
            <w:tcBorders>
              <w:bottom w:val="nil"/>
            </w:tcBorders>
            <w:shd w:val="clear" w:color="auto" w:fill="auto"/>
            <w:vAlign w:val="center"/>
          </w:tcPr>
          <w:p w14:paraId="383A253E" w14:textId="77777777" w:rsidR="00343ED6" w:rsidRDefault="00343ED6" w:rsidP="006C7CE7">
            <w:r>
              <w:rPr>
                <w:rFonts w:hint="eastAsia"/>
              </w:rPr>
              <w:t>177</w:t>
            </w:r>
          </w:p>
        </w:tc>
        <w:tc>
          <w:tcPr>
            <w:tcW w:w="869" w:type="pct"/>
            <w:tcBorders>
              <w:bottom w:val="nil"/>
            </w:tcBorders>
            <w:shd w:val="clear" w:color="auto" w:fill="auto"/>
            <w:vAlign w:val="center"/>
          </w:tcPr>
          <w:p w14:paraId="29B39E21" w14:textId="77777777" w:rsidR="00343ED6" w:rsidRDefault="00343ED6" w:rsidP="006C7CE7">
            <w:r>
              <w:rPr>
                <w:rFonts w:hint="eastAsia"/>
              </w:rPr>
              <w:t>39.33</w:t>
            </w:r>
          </w:p>
        </w:tc>
      </w:tr>
      <w:tr w:rsidR="00343ED6" w14:paraId="2423608C" w14:textId="77777777" w:rsidTr="007D3457">
        <w:trPr>
          <w:trHeight w:val="288"/>
          <w:jc w:val="center"/>
        </w:trPr>
        <w:tc>
          <w:tcPr>
            <w:tcW w:w="1901" w:type="pct"/>
            <w:vMerge/>
            <w:shd w:val="clear" w:color="auto" w:fill="auto"/>
            <w:vAlign w:val="center"/>
          </w:tcPr>
          <w:p w14:paraId="50ABE11A" w14:textId="77777777" w:rsidR="00343ED6" w:rsidRDefault="00343ED6" w:rsidP="006C7CE7"/>
        </w:tc>
        <w:tc>
          <w:tcPr>
            <w:tcW w:w="1696" w:type="pct"/>
            <w:tcBorders>
              <w:bottom w:val="nil"/>
            </w:tcBorders>
            <w:shd w:val="clear" w:color="auto" w:fill="auto"/>
            <w:vAlign w:val="center"/>
          </w:tcPr>
          <w:p w14:paraId="6CE7764A" w14:textId="77777777" w:rsidR="00343ED6" w:rsidRDefault="00343ED6" w:rsidP="006C7CE7">
            <w:r>
              <w:rPr>
                <w:rFonts w:hint="eastAsia"/>
              </w:rPr>
              <w:t>露营野炊</w:t>
            </w:r>
          </w:p>
        </w:tc>
        <w:tc>
          <w:tcPr>
            <w:tcW w:w="533" w:type="pct"/>
            <w:tcBorders>
              <w:bottom w:val="nil"/>
            </w:tcBorders>
            <w:shd w:val="clear" w:color="auto" w:fill="auto"/>
            <w:vAlign w:val="center"/>
          </w:tcPr>
          <w:p w14:paraId="06B1D88B" w14:textId="77777777" w:rsidR="00343ED6" w:rsidRDefault="00343ED6" w:rsidP="006C7CE7">
            <w:pPr>
              <w:rPr>
                <w:lang w:bidi="ar"/>
              </w:rPr>
            </w:pPr>
            <w:r>
              <w:rPr>
                <w:rFonts w:hint="eastAsia"/>
                <w:lang w:bidi="ar"/>
              </w:rPr>
              <w:t>252</w:t>
            </w:r>
          </w:p>
        </w:tc>
        <w:tc>
          <w:tcPr>
            <w:tcW w:w="869" w:type="pct"/>
            <w:tcBorders>
              <w:bottom w:val="nil"/>
            </w:tcBorders>
            <w:shd w:val="clear" w:color="auto" w:fill="auto"/>
            <w:vAlign w:val="center"/>
          </w:tcPr>
          <w:p w14:paraId="6FCCF016" w14:textId="77777777" w:rsidR="00343ED6" w:rsidRDefault="00343ED6" w:rsidP="006C7CE7">
            <w:pPr>
              <w:rPr>
                <w:lang w:bidi="ar"/>
              </w:rPr>
            </w:pPr>
            <w:r>
              <w:rPr>
                <w:rFonts w:hint="eastAsia"/>
                <w:lang w:bidi="ar"/>
              </w:rPr>
              <w:t>56.00</w:t>
            </w:r>
          </w:p>
        </w:tc>
      </w:tr>
      <w:tr w:rsidR="00343ED6" w14:paraId="0BCEB957" w14:textId="77777777" w:rsidTr="007D3457">
        <w:trPr>
          <w:trHeight w:val="288"/>
          <w:jc w:val="center"/>
        </w:trPr>
        <w:tc>
          <w:tcPr>
            <w:tcW w:w="1901" w:type="pct"/>
            <w:vMerge/>
            <w:tcBorders>
              <w:bottom w:val="nil"/>
            </w:tcBorders>
            <w:shd w:val="clear" w:color="auto" w:fill="auto"/>
            <w:vAlign w:val="center"/>
          </w:tcPr>
          <w:p w14:paraId="7C3BABB4" w14:textId="77777777" w:rsidR="00343ED6" w:rsidRDefault="00343ED6" w:rsidP="006C7CE7"/>
        </w:tc>
        <w:tc>
          <w:tcPr>
            <w:tcW w:w="1696" w:type="pct"/>
            <w:tcBorders>
              <w:bottom w:val="nil"/>
            </w:tcBorders>
            <w:shd w:val="clear" w:color="auto" w:fill="auto"/>
            <w:vAlign w:val="center"/>
          </w:tcPr>
          <w:p w14:paraId="18371839" w14:textId="77777777" w:rsidR="00343ED6" w:rsidRDefault="00343ED6" w:rsidP="006C7CE7">
            <w:r>
              <w:rPr>
                <w:rFonts w:hint="eastAsia"/>
              </w:rPr>
              <w:t>其他</w:t>
            </w:r>
          </w:p>
        </w:tc>
        <w:tc>
          <w:tcPr>
            <w:tcW w:w="533" w:type="pct"/>
            <w:tcBorders>
              <w:bottom w:val="nil"/>
            </w:tcBorders>
            <w:shd w:val="clear" w:color="auto" w:fill="auto"/>
            <w:vAlign w:val="center"/>
          </w:tcPr>
          <w:p w14:paraId="14A8F1B1" w14:textId="77777777" w:rsidR="00343ED6" w:rsidRDefault="00343ED6" w:rsidP="006C7CE7">
            <w:pPr>
              <w:rPr>
                <w:lang w:bidi="ar"/>
              </w:rPr>
            </w:pPr>
            <w:r>
              <w:rPr>
                <w:rFonts w:hint="eastAsia"/>
                <w:lang w:bidi="ar"/>
              </w:rPr>
              <w:t>66</w:t>
            </w:r>
          </w:p>
        </w:tc>
        <w:tc>
          <w:tcPr>
            <w:tcW w:w="869" w:type="pct"/>
            <w:tcBorders>
              <w:bottom w:val="nil"/>
            </w:tcBorders>
            <w:shd w:val="clear" w:color="auto" w:fill="auto"/>
            <w:vAlign w:val="center"/>
          </w:tcPr>
          <w:p w14:paraId="304CC282" w14:textId="77777777" w:rsidR="00343ED6" w:rsidRDefault="00343ED6" w:rsidP="006C7CE7">
            <w:pPr>
              <w:rPr>
                <w:lang w:bidi="ar"/>
              </w:rPr>
            </w:pPr>
            <w:r>
              <w:rPr>
                <w:rFonts w:hint="eastAsia"/>
                <w:lang w:bidi="ar"/>
              </w:rPr>
              <w:t>14.67</w:t>
            </w:r>
          </w:p>
        </w:tc>
      </w:tr>
      <w:tr w:rsidR="00343ED6" w14:paraId="369858E0" w14:textId="77777777" w:rsidTr="007D3457">
        <w:trPr>
          <w:trHeight w:val="252"/>
          <w:jc w:val="center"/>
        </w:trPr>
        <w:tc>
          <w:tcPr>
            <w:tcW w:w="1901" w:type="pct"/>
            <w:vMerge w:val="restart"/>
            <w:tcBorders>
              <w:top w:val="nil"/>
              <w:bottom w:val="nil"/>
            </w:tcBorders>
            <w:shd w:val="clear" w:color="auto" w:fill="auto"/>
            <w:vAlign w:val="center"/>
          </w:tcPr>
          <w:p w14:paraId="14A8F65B" w14:textId="77777777" w:rsidR="00343ED6" w:rsidRDefault="00343ED6" w:rsidP="006C7CE7">
            <w:r>
              <w:rPr>
                <w:rFonts w:hint="eastAsia"/>
              </w:rPr>
              <w:t>进行乡村旅游的目的是什么（多选）</w:t>
            </w:r>
          </w:p>
        </w:tc>
        <w:tc>
          <w:tcPr>
            <w:tcW w:w="1696" w:type="pct"/>
            <w:tcBorders>
              <w:top w:val="nil"/>
              <w:bottom w:val="nil"/>
            </w:tcBorders>
            <w:shd w:val="clear" w:color="auto" w:fill="auto"/>
            <w:vAlign w:val="center"/>
          </w:tcPr>
          <w:p w14:paraId="30FFB9EE" w14:textId="77777777" w:rsidR="00343ED6" w:rsidRDefault="00343ED6" w:rsidP="006C7CE7">
            <w:r>
              <w:rPr>
                <w:rFonts w:hint="eastAsia"/>
                <w:lang w:bidi="ar"/>
              </w:rPr>
              <w:t>带</w:t>
            </w:r>
            <w:proofErr w:type="gramStart"/>
            <w:r>
              <w:rPr>
                <w:rFonts w:hint="eastAsia"/>
                <w:lang w:bidi="ar"/>
              </w:rPr>
              <w:t>娃旅游</w:t>
            </w:r>
            <w:proofErr w:type="gramEnd"/>
          </w:p>
        </w:tc>
        <w:tc>
          <w:tcPr>
            <w:tcW w:w="533" w:type="pct"/>
            <w:tcBorders>
              <w:top w:val="nil"/>
              <w:bottom w:val="nil"/>
            </w:tcBorders>
            <w:shd w:val="clear" w:color="auto" w:fill="auto"/>
            <w:vAlign w:val="center"/>
          </w:tcPr>
          <w:p w14:paraId="5D8CB421" w14:textId="77777777" w:rsidR="00343ED6" w:rsidRDefault="00343ED6" w:rsidP="006C7CE7">
            <w:r>
              <w:rPr>
                <w:rFonts w:hint="eastAsia"/>
              </w:rPr>
              <w:t>123</w:t>
            </w:r>
          </w:p>
        </w:tc>
        <w:tc>
          <w:tcPr>
            <w:tcW w:w="869" w:type="pct"/>
            <w:tcBorders>
              <w:top w:val="nil"/>
              <w:bottom w:val="nil"/>
            </w:tcBorders>
            <w:shd w:val="clear" w:color="auto" w:fill="auto"/>
            <w:vAlign w:val="center"/>
          </w:tcPr>
          <w:p w14:paraId="79E73991" w14:textId="77777777" w:rsidR="00343ED6" w:rsidRDefault="00343ED6" w:rsidP="006C7CE7">
            <w:r>
              <w:rPr>
                <w:rFonts w:hint="eastAsia"/>
              </w:rPr>
              <w:t>27.33</w:t>
            </w:r>
          </w:p>
        </w:tc>
      </w:tr>
      <w:tr w:rsidR="00343ED6" w14:paraId="33F08807" w14:textId="77777777" w:rsidTr="007D3457">
        <w:trPr>
          <w:trHeight w:val="288"/>
          <w:jc w:val="center"/>
        </w:trPr>
        <w:tc>
          <w:tcPr>
            <w:tcW w:w="1901" w:type="pct"/>
            <w:vMerge/>
            <w:tcBorders>
              <w:top w:val="nil"/>
              <w:bottom w:val="nil"/>
            </w:tcBorders>
            <w:shd w:val="clear" w:color="auto" w:fill="auto"/>
            <w:vAlign w:val="center"/>
          </w:tcPr>
          <w:p w14:paraId="0D96641E" w14:textId="77777777" w:rsidR="00343ED6" w:rsidRDefault="00343ED6" w:rsidP="006C7CE7"/>
        </w:tc>
        <w:tc>
          <w:tcPr>
            <w:tcW w:w="1696" w:type="pct"/>
            <w:tcBorders>
              <w:top w:val="nil"/>
              <w:bottom w:val="nil"/>
            </w:tcBorders>
            <w:shd w:val="clear" w:color="auto" w:fill="auto"/>
            <w:vAlign w:val="center"/>
          </w:tcPr>
          <w:p w14:paraId="5D8B8519" w14:textId="77777777" w:rsidR="00343ED6" w:rsidRDefault="00343ED6" w:rsidP="006C7CE7">
            <w:r>
              <w:rPr>
                <w:rFonts w:hint="eastAsia"/>
                <w:lang w:bidi="ar"/>
              </w:rPr>
              <w:t>放松身心</w:t>
            </w:r>
          </w:p>
        </w:tc>
        <w:tc>
          <w:tcPr>
            <w:tcW w:w="533" w:type="pct"/>
            <w:tcBorders>
              <w:top w:val="nil"/>
              <w:bottom w:val="nil"/>
            </w:tcBorders>
            <w:shd w:val="clear" w:color="auto" w:fill="auto"/>
            <w:vAlign w:val="center"/>
          </w:tcPr>
          <w:p w14:paraId="4C7E04BF" w14:textId="77777777" w:rsidR="00343ED6" w:rsidRDefault="00343ED6" w:rsidP="006C7CE7">
            <w:r>
              <w:rPr>
                <w:rFonts w:hint="eastAsia"/>
              </w:rPr>
              <w:t>375</w:t>
            </w:r>
          </w:p>
        </w:tc>
        <w:tc>
          <w:tcPr>
            <w:tcW w:w="869" w:type="pct"/>
            <w:tcBorders>
              <w:top w:val="nil"/>
              <w:bottom w:val="nil"/>
            </w:tcBorders>
            <w:shd w:val="clear" w:color="auto" w:fill="auto"/>
            <w:vAlign w:val="center"/>
          </w:tcPr>
          <w:p w14:paraId="1988E61C" w14:textId="77777777" w:rsidR="00343ED6" w:rsidRDefault="00343ED6" w:rsidP="006C7CE7">
            <w:r>
              <w:rPr>
                <w:rFonts w:hint="eastAsia"/>
              </w:rPr>
              <w:t>83.33</w:t>
            </w:r>
          </w:p>
        </w:tc>
      </w:tr>
      <w:tr w:rsidR="00343ED6" w14:paraId="3560043D" w14:textId="77777777" w:rsidTr="007D3457">
        <w:trPr>
          <w:trHeight w:val="288"/>
          <w:jc w:val="center"/>
        </w:trPr>
        <w:tc>
          <w:tcPr>
            <w:tcW w:w="1901" w:type="pct"/>
            <w:vMerge/>
            <w:tcBorders>
              <w:top w:val="nil"/>
              <w:bottom w:val="nil"/>
            </w:tcBorders>
            <w:shd w:val="clear" w:color="auto" w:fill="auto"/>
            <w:vAlign w:val="center"/>
          </w:tcPr>
          <w:p w14:paraId="2D9F55CD" w14:textId="77777777" w:rsidR="00343ED6" w:rsidRDefault="00343ED6" w:rsidP="006C7CE7"/>
        </w:tc>
        <w:tc>
          <w:tcPr>
            <w:tcW w:w="1696" w:type="pct"/>
            <w:tcBorders>
              <w:top w:val="nil"/>
              <w:bottom w:val="nil"/>
            </w:tcBorders>
            <w:shd w:val="clear" w:color="auto" w:fill="auto"/>
            <w:vAlign w:val="center"/>
          </w:tcPr>
          <w:p w14:paraId="54AB6A78" w14:textId="77777777" w:rsidR="00343ED6" w:rsidRDefault="00343ED6" w:rsidP="006C7CE7">
            <w:r>
              <w:rPr>
                <w:rFonts w:hint="eastAsia"/>
                <w:lang w:bidi="ar"/>
              </w:rPr>
              <w:t>感受大自然</w:t>
            </w:r>
          </w:p>
        </w:tc>
        <w:tc>
          <w:tcPr>
            <w:tcW w:w="533" w:type="pct"/>
            <w:tcBorders>
              <w:top w:val="nil"/>
              <w:bottom w:val="nil"/>
            </w:tcBorders>
            <w:shd w:val="clear" w:color="auto" w:fill="auto"/>
            <w:vAlign w:val="center"/>
          </w:tcPr>
          <w:p w14:paraId="4F2064FF" w14:textId="77777777" w:rsidR="00343ED6" w:rsidRDefault="00343ED6" w:rsidP="006C7CE7">
            <w:r>
              <w:rPr>
                <w:rFonts w:hint="eastAsia"/>
              </w:rPr>
              <w:t>345</w:t>
            </w:r>
          </w:p>
        </w:tc>
        <w:tc>
          <w:tcPr>
            <w:tcW w:w="869" w:type="pct"/>
            <w:tcBorders>
              <w:top w:val="nil"/>
              <w:bottom w:val="nil"/>
            </w:tcBorders>
            <w:shd w:val="clear" w:color="auto" w:fill="auto"/>
            <w:vAlign w:val="center"/>
          </w:tcPr>
          <w:p w14:paraId="28CF5797" w14:textId="77777777" w:rsidR="00343ED6" w:rsidRDefault="00343ED6" w:rsidP="006C7CE7">
            <w:r>
              <w:rPr>
                <w:rFonts w:hint="eastAsia"/>
              </w:rPr>
              <w:t>76.67</w:t>
            </w:r>
          </w:p>
        </w:tc>
      </w:tr>
      <w:tr w:rsidR="00343ED6" w14:paraId="632ABD76" w14:textId="77777777" w:rsidTr="007D3457">
        <w:trPr>
          <w:trHeight w:val="288"/>
          <w:jc w:val="center"/>
        </w:trPr>
        <w:tc>
          <w:tcPr>
            <w:tcW w:w="1901" w:type="pct"/>
            <w:vMerge/>
            <w:tcBorders>
              <w:top w:val="nil"/>
              <w:bottom w:val="nil"/>
            </w:tcBorders>
            <w:shd w:val="clear" w:color="auto" w:fill="auto"/>
            <w:vAlign w:val="center"/>
          </w:tcPr>
          <w:p w14:paraId="3F8F5D78" w14:textId="77777777" w:rsidR="00343ED6" w:rsidRDefault="00343ED6" w:rsidP="006C7CE7"/>
        </w:tc>
        <w:tc>
          <w:tcPr>
            <w:tcW w:w="1696" w:type="pct"/>
            <w:tcBorders>
              <w:top w:val="nil"/>
              <w:bottom w:val="nil"/>
            </w:tcBorders>
            <w:shd w:val="clear" w:color="auto" w:fill="auto"/>
            <w:vAlign w:val="center"/>
          </w:tcPr>
          <w:p w14:paraId="7A019F1B" w14:textId="77777777" w:rsidR="00343ED6" w:rsidRDefault="00343ED6" w:rsidP="006C7CE7">
            <w:r>
              <w:rPr>
                <w:rFonts w:hint="eastAsia"/>
                <w:lang w:bidi="ar"/>
              </w:rPr>
              <w:t>体验新鲜事物</w:t>
            </w:r>
          </w:p>
        </w:tc>
        <w:tc>
          <w:tcPr>
            <w:tcW w:w="533" w:type="pct"/>
            <w:tcBorders>
              <w:top w:val="nil"/>
              <w:bottom w:val="nil"/>
            </w:tcBorders>
            <w:shd w:val="clear" w:color="auto" w:fill="auto"/>
            <w:vAlign w:val="center"/>
          </w:tcPr>
          <w:p w14:paraId="2B41B8D5" w14:textId="77777777" w:rsidR="00343ED6" w:rsidRDefault="00343ED6" w:rsidP="006C7CE7">
            <w:r>
              <w:rPr>
                <w:rFonts w:hint="eastAsia"/>
              </w:rPr>
              <w:t>225</w:t>
            </w:r>
          </w:p>
        </w:tc>
        <w:tc>
          <w:tcPr>
            <w:tcW w:w="869" w:type="pct"/>
            <w:tcBorders>
              <w:top w:val="nil"/>
              <w:bottom w:val="nil"/>
            </w:tcBorders>
            <w:shd w:val="clear" w:color="auto" w:fill="auto"/>
            <w:vAlign w:val="center"/>
          </w:tcPr>
          <w:p w14:paraId="135C9E1F" w14:textId="77777777" w:rsidR="00343ED6" w:rsidRDefault="00343ED6" w:rsidP="006C7CE7">
            <w:r>
              <w:rPr>
                <w:rFonts w:hint="eastAsia"/>
              </w:rPr>
              <w:t>50.00</w:t>
            </w:r>
          </w:p>
        </w:tc>
      </w:tr>
      <w:tr w:rsidR="00343ED6" w14:paraId="4669C4CD" w14:textId="77777777" w:rsidTr="007D3457">
        <w:trPr>
          <w:trHeight w:val="314"/>
          <w:jc w:val="center"/>
        </w:trPr>
        <w:tc>
          <w:tcPr>
            <w:tcW w:w="3598" w:type="pct"/>
            <w:gridSpan w:val="2"/>
            <w:tcBorders>
              <w:top w:val="nil"/>
            </w:tcBorders>
            <w:shd w:val="clear" w:color="auto" w:fill="auto"/>
            <w:vAlign w:val="center"/>
          </w:tcPr>
          <w:p w14:paraId="79B34C87" w14:textId="77777777" w:rsidR="00343ED6" w:rsidRDefault="00343ED6" w:rsidP="006C7CE7">
            <w:r>
              <w:rPr>
                <w:lang w:bidi="ar"/>
              </w:rPr>
              <w:t>合计</w:t>
            </w:r>
          </w:p>
        </w:tc>
        <w:tc>
          <w:tcPr>
            <w:tcW w:w="533" w:type="pct"/>
            <w:tcBorders>
              <w:top w:val="nil"/>
            </w:tcBorders>
            <w:shd w:val="clear" w:color="auto" w:fill="auto"/>
            <w:vAlign w:val="center"/>
          </w:tcPr>
          <w:p w14:paraId="6E8BD020" w14:textId="77777777" w:rsidR="00343ED6" w:rsidRDefault="00343ED6" w:rsidP="006C7CE7">
            <w:r>
              <w:rPr>
                <w:rFonts w:hint="eastAsia"/>
                <w:lang w:bidi="ar"/>
              </w:rPr>
              <w:t>450</w:t>
            </w:r>
          </w:p>
        </w:tc>
        <w:tc>
          <w:tcPr>
            <w:tcW w:w="869" w:type="pct"/>
            <w:tcBorders>
              <w:top w:val="nil"/>
            </w:tcBorders>
            <w:shd w:val="clear" w:color="auto" w:fill="auto"/>
            <w:vAlign w:val="center"/>
          </w:tcPr>
          <w:p w14:paraId="04BC49D9" w14:textId="77777777" w:rsidR="00343ED6" w:rsidRDefault="00343ED6" w:rsidP="006C7CE7">
            <w:r>
              <w:rPr>
                <w:rFonts w:hint="eastAsia"/>
              </w:rPr>
              <w:t>无</w:t>
            </w:r>
          </w:p>
        </w:tc>
      </w:tr>
    </w:tbl>
    <w:p w14:paraId="62AFC470" w14:textId="77777777" w:rsidR="00343ED6" w:rsidRPr="00153244" w:rsidRDefault="00343ED6" w:rsidP="006C7CE7"/>
    <w:p w14:paraId="257B7A53" w14:textId="2C5349B0" w:rsidR="000027A8" w:rsidRPr="00343ED6" w:rsidRDefault="00343ED6" w:rsidP="006C7CE7">
      <w:pPr>
        <w:rPr>
          <w:rFonts w:hint="eastAsia"/>
        </w:rPr>
      </w:pPr>
      <w:r w:rsidRPr="00BC5C0C">
        <w:rPr>
          <w:rFonts w:hint="eastAsia"/>
        </w:rPr>
        <w:t>（5）餐饮选择偏好。在乡村旅游餐饮形式选择方面，83.33%的人选择乡村农家乐，10.00%的人选择游玩结束回市区餐厅，剩下6.67%的人</w:t>
      </w:r>
      <w:proofErr w:type="gramStart"/>
      <w:r w:rsidRPr="00BC5C0C">
        <w:rPr>
          <w:rFonts w:hint="eastAsia"/>
        </w:rPr>
        <w:t>选择自</w:t>
      </w:r>
      <w:proofErr w:type="gramEnd"/>
      <w:r w:rsidRPr="00BC5C0C">
        <w:rPr>
          <w:rFonts w:hint="eastAsia"/>
        </w:rPr>
        <w:t>带食物。即大众更愿意选择农家乐体验当地美食，但也存在部分群体旅游市场较短或农家</w:t>
      </w:r>
      <w:proofErr w:type="gramStart"/>
      <w:r w:rsidRPr="00BC5C0C">
        <w:rPr>
          <w:rFonts w:hint="eastAsia"/>
        </w:rPr>
        <w:t>乐食物</w:t>
      </w:r>
      <w:proofErr w:type="gramEnd"/>
      <w:r w:rsidRPr="00BC5C0C">
        <w:rPr>
          <w:rFonts w:hint="eastAsia"/>
        </w:rPr>
        <w:t>与服务质量尚未达到心理预期而不选择农家乐的现象。</w:t>
      </w:r>
    </w:p>
    <w:p w14:paraId="3E1EA26C" w14:textId="0703323A" w:rsidR="00417683" w:rsidRDefault="00417683" w:rsidP="006C7CE7">
      <w:pPr>
        <w:pStyle w:val="3"/>
        <w:ind w:firstLine="422"/>
      </w:pPr>
      <w:r>
        <w:rPr>
          <w:rFonts w:hint="eastAsia"/>
        </w:rPr>
        <w:t>个体需求与潜在问题</w:t>
      </w:r>
    </w:p>
    <w:p w14:paraId="5B1675B3" w14:textId="77777777" w:rsidR="0072317E" w:rsidRPr="00BC5C0C" w:rsidRDefault="0072317E" w:rsidP="006C7CE7">
      <w:r w:rsidRPr="00BC5C0C">
        <w:rPr>
          <w:rFonts w:hint="eastAsia"/>
        </w:rPr>
        <w:t>调研发现，在大众认知中，目前我国的乡村旅游最大不足因子是“游玩内容不够吸引人”，有66.30%的样本选择此项；其次是“同质化严重”、“住宿较差”。同时，有28.18%的样本认为“饮食较差”；“服务不好”以及其他等因素的影响相对较小。由此可见，乡村地区旅游的创新迫在眉睫。</w:t>
      </w:r>
    </w:p>
    <w:p w14:paraId="07AE2BD9" w14:textId="77777777" w:rsidR="0072317E" w:rsidRDefault="0072317E" w:rsidP="006C7CE7">
      <w:pPr>
        <w:pStyle w:val="af"/>
      </w:pPr>
      <w:r>
        <w:rPr>
          <w:rFonts w:hint="eastAsia"/>
        </w:rPr>
        <w:t>表格</w:t>
      </w:r>
      <w:r>
        <w:rPr>
          <w:rFonts w:hint="eastAsia"/>
        </w:rPr>
        <w:t xml:space="preserve"> 3-2</w:t>
      </w:r>
      <w:r w:rsidRPr="005F4257">
        <w:rPr>
          <w:rFonts w:hint="eastAsia"/>
        </w:rPr>
        <w:t>大众乡村旅游在乎因素分析</w:t>
      </w:r>
    </w:p>
    <w:tbl>
      <w:tblPr>
        <w:tblW w:w="4498" w:type="pct"/>
        <w:jc w:val="center"/>
        <w:tblBorders>
          <w:top w:val="single" w:sz="12" w:space="0" w:color="auto"/>
          <w:bottom w:val="single" w:sz="12" w:space="0" w:color="auto"/>
        </w:tblBorders>
        <w:tblLook w:val="04A0" w:firstRow="1" w:lastRow="0" w:firstColumn="1" w:lastColumn="0" w:noHBand="0" w:noVBand="1"/>
      </w:tblPr>
      <w:tblGrid>
        <w:gridCol w:w="2323"/>
        <w:gridCol w:w="585"/>
        <w:gridCol w:w="2347"/>
        <w:gridCol w:w="951"/>
        <w:gridCol w:w="1266"/>
      </w:tblGrid>
      <w:tr w:rsidR="0072317E" w14:paraId="4B66650E" w14:textId="77777777" w:rsidTr="007D3457">
        <w:trPr>
          <w:trHeight w:val="450"/>
          <w:jc w:val="center"/>
        </w:trPr>
        <w:tc>
          <w:tcPr>
            <w:tcW w:w="1578" w:type="pct"/>
            <w:tcBorders>
              <w:top w:val="single" w:sz="12" w:space="0" w:color="auto"/>
              <w:left w:val="nil"/>
              <w:bottom w:val="nil"/>
              <w:right w:val="nil"/>
              <w:tl2br w:val="nil"/>
              <w:tr2bl w:val="nil"/>
            </w:tcBorders>
            <w:shd w:val="clear" w:color="auto" w:fill="auto"/>
            <w:vAlign w:val="center"/>
          </w:tcPr>
          <w:p w14:paraId="3FD4D2D0" w14:textId="77777777" w:rsidR="0072317E" w:rsidRDefault="0072317E" w:rsidP="006C7CE7">
            <w:r>
              <w:rPr>
                <w:lang w:bidi="ar"/>
              </w:rPr>
              <w:t>名称</w:t>
            </w:r>
          </w:p>
        </w:tc>
        <w:tc>
          <w:tcPr>
            <w:tcW w:w="2008" w:type="pct"/>
            <w:gridSpan w:val="2"/>
            <w:tcBorders>
              <w:top w:val="single" w:sz="12" w:space="0" w:color="auto"/>
              <w:left w:val="nil"/>
              <w:bottom w:val="nil"/>
              <w:right w:val="nil"/>
              <w:tl2br w:val="nil"/>
              <w:tr2bl w:val="nil"/>
            </w:tcBorders>
            <w:shd w:val="clear" w:color="auto" w:fill="auto"/>
            <w:vAlign w:val="center"/>
          </w:tcPr>
          <w:p w14:paraId="62A84B21" w14:textId="77777777" w:rsidR="0072317E" w:rsidRDefault="0072317E" w:rsidP="006C7CE7">
            <w:r>
              <w:rPr>
                <w:lang w:bidi="ar"/>
              </w:rPr>
              <w:t>选项</w:t>
            </w:r>
          </w:p>
        </w:tc>
        <w:tc>
          <w:tcPr>
            <w:tcW w:w="543" w:type="pct"/>
            <w:tcBorders>
              <w:top w:val="single" w:sz="12" w:space="0" w:color="auto"/>
              <w:left w:val="nil"/>
              <w:bottom w:val="nil"/>
              <w:right w:val="nil"/>
              <w:tl2br w:val="nil"/>
              <w:tr2bl w:val="nil"/>
            </w:tcBorders>
            <w:shd w:val="clear" w:color="auto" w:fill="auto"/>
            <w:vAlign w:val="center"/>
          </w:tcPr>
          <w:p w14:paraId="6D571B75" w14:textId="77777777" w:rsidR="0072317E" w:rsidRDefault="0072317E" w:rsidP="006C7CE7">
            <w:r>
              <w:rPr>
                <w:lang w:bidi="ar"/>
              </w:rPr>
              <w:t>频数</w:t>
            </w:r>
          </w:p>
        </w:tc>
        <w:tc>
          <w:tcPr>
            <w:tcW w:w="870" w:type="pct"/>
            <w:tcBorders>
              <w:top w:val="single" w:sz="12" w:space="0" w:color="auto"/>
              <w:left w:val="nil"/>
              <w:bottom w:val="nil"/>
              <w:right w:val="nil"/>
              <w:tl2br w:val="nil"/>
              <w:tr2bl w:val="nil"/>
            </w:tcBorders>
            <w:shd w:val="clear" w:color="auto" w:fill="auto"/>
            <w:vAlign w:val="center"/>
          </w:tcPr>
          <w:p w14:paraId="41C55BFA" w14:textId="77777777" w:rsidR="0072317E" w:rsidRDefault="0072317E" w:rsidP="006C7CE7">
            <w:r>
              <w:rPr>
                <w:lang w:bidi="ar"/>
              </w:rPr>
              <w:t>百分比(%)</w:t>
            </w:r>
          </w:p>
        </w:tc>
      </w:tr>
      <w:tr w:rsidR="0072317E" w14:paraId="605CBBCB" w14:textId="77777777" w:rsidTr="007D3457">
        <w:trPr>
          <w:trHeight w:val="425"/>
          <w:jc w:val="center"/>
        </w:trPr>
        <w:tc>
          <w:tcPr>
            <w:tcW w:w="1993" w:type="pct"/>
            <w:gridSpan w:val="2"/>
            <w:vMerge w:val="restart"/>
            <w:tcBorders>
              <w:top w:val="nil"/>
            </w:tcBorders>
            <w:shd w:val="clear" w:color="auto" w:fill="auto"/>
            <w:vAlign w:val="center"/>
          </w:tcPr>
          <w:p w14:paraId="323F9EC2" w14:textId="77777777" w:rsidR="0072317E" w:rsidRDefault="0072317E" w:rsidP="006C7CE7"/>
          <w:p w14:paraId="4DBA35B1" w14:textId="77777777" w:rsidR="0072317E" w:rsidRDefault="0072317E" w:rsidP="006C7CE7"/>
          <w:p w14:paraId="7BAAB07F" w14:textId="77777777" w:rsidR="0072317E" w:rsidRDefault="0072317E" w:rsidP="006C7CE7">
            <w:r>
              <w:rPr>
                <w:rFonts w:hint="eastAsia"/>
              </w:rPr>
              <w:t>目前我国的乡村旅游有哪些不足之处</w:t>
            </w:r>
          </w:p>
          <w:p w14:paraId="5E41F93D" w14:textId="77777777" w:rsidR="0072317E" w:rsidRDefault="0072317E" w:rsidP="006C7CE7"/>
          <w:p w14:paraId="240371CD" w14:textId="77777777" w:rsidR="0072317E" w:rsidRDefault="0072317E" w:rsidP="006C7CE7">
            <w:pPr>
              <w:rPr>
                <w:rFonts w:hint="eastAsia"/>
              </w:rPr>
            </w:pPr>
          </w:p>
        </w:tc>
        <w:tc>
          <w:tcPr>
            <w:tcW w:w="1594" w:type="pct"/>
            <w:tcBorders>
              <w:top w:val="nil"/>
              <w:bottom w:val="nil"/>
            </w:tcBorders>
            <w:shd w:val="clear" w:color="auto" w:fill="auto"/>
            <w:vAlign w:val="center"/>
          </w:tcPr>
          <w:p w14:paraId="33319ABE" w14:textId="77777777" w:rsidR="0072317E" w:rsidRDefault="0072317E" w:rsidP="006C7CE7">
            <w:r>
              <w:rPr>
                <w:rFonts w:hint="eastAsia"/>
              </w:rPr>
              <w:t>同质化严重</w:t>
            </w:r>
          </w:p>
        </w:tc>
        <w:tc>
          <w:tcPr>
            <w:tcW w:w="543" w:type="pct"/>
            <w:tcBorders>
              <w:top w:val="nil"/>
              <w:bottom w:val="nil"/>
            </w:tcBorders>
            <w:shd w:val="clear" w:color="auto" w:fill="auto"/>
            <w:vAlign w:val="center"/>
          </w:tcPr>
          <w:p w14:paraId="110A39A0" w14:textId="77777777" w:rsidR="0072317E" w:rsidRDefault="0072317E" w:rsidP="006C7CE7">
            <w:r>
              <w:rPr>
                <w:rFonts w:hint="eastAsia"/>
              </w:rPr>
              <w:t>348</w:t>
            </w:r>
          </w:p>
        </w:tc>
        <w:tc>
          <w:tcPr>
            <w:tcW w:w="870" w:type="pct"/>
            <w:tcBorders>
              <w:top w:val="nil"/>
              <w:bottom w:val="nil"/>
            </w:tcBorders>
            <w:shd w:val="clear" w:color="auto" w:fill="auto"/>
            <w:vAlign w:val="center"/>
          </w:tcPr>
          <w:p w14:paraId="5051775B" w14:textId="77777777" w:rsidR="0072317E" w:rsidRDefault="0072317E" w:rsidP="006C7CE7">
            <w:r>
              <w:rPr>
                <w:rFonts w:hint="eastAsia"/>
              </w:rPr>
              <w:t>64.09</w:t>
            </w:r>
          </w:p>
        </w:tc>
      </w:tr>
      <w:tr w:rsidR="0072317E" w14:paraId="4358B412" w14:textId="77777777" w:rsidTr="007D3457">
        <w:trPr>
          <w:trHeight w:val="414"/>
          <w:jc w:val="center"/>
        </w:trPr>
        <w:tc>
          <w:tcPr>
            <w:tcW w:w="1993" w:type="pct"/>
            <w:gridSpan w:val="2"/>
            <w:vMerge/>
            <w:shd w:val="clear" w:color="auto" w:fill="auto"/>
            <w:vAlign w:val="center"/>
          </w:tcPr>
          <w:p w14:paraId="609D3D80" w14:textId="77777777" w:rsidR="0072317E" w:rsidRDefault="0072317E" w:rsidP="006C7CE7"/>
        </w:tc>
        <w:tc>
          <w:tcPr>
            <w:tcW w:w="1594" w:type="pct"/>
            <w:tcBorders>
              <w:top w:val="nil"/>
              <w:bottom w:val="nil"/>
            </w:tcBorders>
            <w:shd w:val="clear" w:color="auto" w:fill="auto"/>
            <w:vAlign w:val="center"/>
          </w:tcPr>
          <w:p w14:paraId="0B4D40C7" w14:textId="77777777" w:rsidR="0072317E" w:rsidRDefault="0072317E" w:rsidP="006C7CE7">
            <w:r>
              <w:rPr>
                <w:rFonts w:hint="eastAsia"/>
              </w:rPr>
              <w:t>游玩内容不够吸引人</w:t>
            </w:r>
          </w:p>
        </w:tc>
        <w:tc>
          <w:tcPr>
            <w:tcW w:w="543" w:type="pct"/>
            <w:tcBorders>
              <w:top w:val="nil"/>
              <w:bottom w:val="nil"/>
            </w:tcBorders>
            <w:shd w:val="clear" w:color="auto" w:fill="auto"/>
            <w:vAlign w:val="center"/>
          </w:tcPr>
          <w:p w14:paraId="2DBACDA3" w14:textId="77777777" w:rsidR="0072317E" w:rsidRDefault="0072317E" w:rsidP="006C7CE7">
            <w:r>
              <w:rPr>
                <w:rFonts w:hint="eastAsia"/>
              </w:rPr>
              <w:t>360</w:t>
            </w:r>
          </w:p>
        </w:tc>
        <w:tc>
          <w:tcPr>
            <w:tcW w:w="870" w:type="pct"/>
            <w:tcBorders>
              <w:top w:val="nil"/>
              <w:bottom w:val="nil"/>
            </w:tcBorders>
            <w:shd w:val="clear" w:color="auto" w:fill="auto"/>
            <w:vAlign w:val="center"/>
          </w:tcPr>
          <w:p w14:paraId="726FBAA8" w14:textId="77777777" w:rsidR="0072317E" w:rsidRDefault="0072317E" w:rsidP="006C7CE7">
            <w:r>
              <w:rPr>
                <w:rFonts w:hint="eastAsia"/>
              </w:rPr>
              <w:t>66.30</w:t>
            </w:r>
          </w:p>
        </w:tc>
      </w:tr>
      <w:tr w:rsidR="0072317E" w14:paraId="0379CD3C" w14:textId="77777777" w:rsidTr="007D3457">
        <w:trPr>
          <w:trHeight w:val="414"/>
          <w:jc w:val="center"/>
        </w:trPr>
        <w:tc>
          <w:tcPr>
            <w:tcW w:w="1993" w:type="pct"/>
            <w:gridSpan w:val="2"/>
            <w:vMerge/>
            <w:shd w:val="clear" w:color="auto" w:fill="auto"/>
            <w:vAlign w:val="center"/>
          </w:tcPr>
          <w:p w14:paraId="3D00E5E3" w14:textId="77777777" w:rsidR="0072317E" w:rsidRDefault="0072317E" w:rsidP="006C7CE7"/>
        </w:tc>
        <w:tc>
          <w:tcPr>
            <w:tcW w:w="1594" w:type="pct"/>
            <w:tcBorders>
              <w:top w:val="nil"/>
              <w:bottom w:val="nil"/>
            </w:tcBorders>
            <w:shd w:val="clear" w:color="auto" w:fill="auto"/>
            <w:vAlign w:val="center"/>
          </w:tcPr>
          <w:p w14:paraId="66801D04" w14:textId="77777777" w:rsidR="0072317E" w:rsidRDefault="0072317E" w:rsidP="006C7CE7">
            <w:r>
              <w:rPr>
                <w:rFonts w:hint="eastAsia"/>
              </w:rPr>
              <w:t>饮食较差</w:t>
            </w:r>
          </w:p>
        </w:tc>
        <w:tc>
          <w:tcPr>
            <w:tcW w:w="543" w:type="pct"/>
            <w:tcBorders>
              <w:top w:val="nil"/>
              <w:bottom w:val="nil"/>
            </w:tcBorders>
            <w:shd w:val="clear" w:color="auto" w:fill="auto"/>
            <w:vAlign w:val="center"/>
          </w:tcPr>
          <w:p w14:paraId="5BE5FD57" w14:textId="77777777" w:rsidR="0072317E" w:rsidRDefault="0072317E" w:rsidP="006C7CE7">
            <w:r>
              <w:rPr>
                <w:rFonts w:hint="eastAsia"/>
                <w:lang w:bidi="ar"/>
              </w:rPr>
              <w:t>153</w:t>
            </w:r>
          </w:p>
        </w:tc>
        <w:tc>
          <w:tcPr>
            <w:tcW w:w="870" w:type="pct"/>
            <w:tcBorders>
              <w:top w:val="nil"/>
              <w:bottom w:val="nil"/>
            </w:tcBorders>
            <w:shd w:val="clear" w:color="auto" w:fill="auto"/>
            <w:vAlign w:val="center"/>
          </w:tcPr>
          <w:p w14:paraId="2134D91C" w14:textId="77777777" w:rsidR="0072317E" w:rsidRDefault="0072317E" w:rsidP="006C7CE7">
            <w:r>
              <w:rPr>
                <w:rFonts w:hint="eastAsia"/>
              </w:rPr>
              <w:t>28.18</w:t>
            </w:r>
          </w:p>
        </w:tc>
      </w:tr>
      <w:tr w:rsidR="0072317E" w14:paraId="0E4AE360" w14:textId="77777777" w:rsidTr="007D3457">
        <w:trPr>
          <w:trHeight w:val="414"/>
          <w:jc w:val="center"/>
        </w:trPr>
        <w:tc>
          <w:tcPr>
            <w:tcW w:w="1993" w:type="pct"/>
            <w:gridSpan w:val="2"/>
            <w:vMerge/>
            <w:shd w:val="clear" w:color="auto" w:fill="auto"/>
            <w:vAlign w:val="center"/>
          </w:tcPr>
          <w:p w14:paraId="72C323E7" w14:textId="77777777" w:rsidR="0072317E" w:rsidRDefault="0072317E" w:rsidP="006C7CE7"/>
        </w:tc>
        <w:tc>
          <w:tcPr>
            <w:tcW w:w="1594" w:type="pct"/>
            <w:tcBorders>
              <w:top w:val="nil"/>
              <w:bottom w:val="nil"/>
            </w:tcBorders>
            <w:shd w:val="clear" w:color="auto" w:fill="auto"/>
            <w:vAlign w:val="center"/>
          </w:tcPr>
          <w:p w14:paraId="43453C18" w14:textId="77777777" w:rsidR="0072317E" w:rsidRDefault="0072317E" w:rsidP="006C7CE7">
            <w:r>
              <w:rPr>
                <w:rFonts w:hint="eastAsia"/>
              </w:rPr>
              <w:t>住宿较差</w:t>
            </w:r>
          </w:p>
        </w:tc>
        <w:tc>
          <w:tcPr>
            <w:tcW w:w="543" w:type="pct"/>
            <w:tcBorders>
              <w:top w:val="nil"/>
              <w:bottom w:val="nil"/>
            </w:tcBorders>
            <w:shd w:val="clear" w:color="auto" w:fill="auto"/>
            <w:vAlign w:val="center"/>
          </w:tcPr>
          <w:p w14:paraId="521F4334" w14:textId="77777777" w:rsidR="0072317E" w:rsidRDefault="0072317E" w:rsidP="006C7CE7">
            <w:r>
              <w:rPr>
                <w:rFonts w:hint="eastAsia"/>
              </w:rPr>
              <w:t>279</w:t>
            </w:r>
          </w:p>
        </w:tc>
        <w:tc>
          <w:tcPr>
            <w:tcW w:w="870" w:type="pct"/>
            <w:tcBorders>
              <w:top w:val="nil"/>
              <w:bottom w:val="nil"/>
            </w:tcBorders>
            <w:shd w:val="clear" w:color="auto" w:fill="auto"/>
            <w:vAlign w:val="center"/>
          </w:tcPr>
          <w:p w14:paraId="1461FD9B" w14:textId="77777777" w:rsidR="0072317E" w:rsidRDefault="0072317E" w:rsidP="006C7CE7">
            <w:r>
              <w:rPr>
                <w:rFonts w:hint="eastAsia"/>
              </w:rPr>
              <w:t>51.38</w:t>
            </w:r>
          </w:p>
        </w:tc>
      </w:tr>
      <w:tr w:rsidR="0072317E" w14:paraId="171A515F" w14:textId="77777777" w:rsidTr="007D3457">
        <w:trPr>
          <w:trHeight w:val="414"/>
          <w:jc w:val="center"/>
        </w:trPr>
        <w:tc>
          <w:tcPr>
            <w:tcW w:w="1993" w:type="pct"/>
            <w:gridSpan w:val="2"/>
            <w:vMerge/>
            <w:shd w:val="clear" w:color="auto" w:fill="auto"/>
            <w:vAlign w:val="center"/>
          </w:tcPr>
          <w:p w14:paraId="6A0198F6" w14:textId="77777777" w:rsidR="0072317E" w:rsidRDefault="0072317E" w:rsidP="006C7CE7"/>
        </w:tc>
        <w:tc>
          <w:tcPr>
            <w:tcW w:w="1594" w:type="pct"/>
            <w:tcBorders>
              <w:top w:val="nil"/>
              <w:bottom w:val="nil"/>
            </w:tcBorders>
            <w:shd w:val="clear" w:color="auto" w:fill="auto"/>
            <w:vAlign w:val="center"/>
          </w:tcPr>
          <w:p w14:paraId="5A561352" w14:textId="77777777" w:rsidR="0072317E" w:rsidRDefault="0072317E" w:rsidP="006C7CE7">
            <w:r>
              <w:rPr>
                <w:rFonts w:hint="eastAsia"/>
              </w:rPr>
              <w:t>服务不好</w:t>
            </w:r>
          </w:p>
        </w:tc>
        <w:tc>
          <w:tcPr>
            <w:tcW w:w="543" w:type="pct"/>
            <w:tcBorders>
              <w:top w:val="nil"/>
              <w:bottom w:val="nil"/>
            </w:tcBorders>
            <w:shd w:val="clear" w:color="auto" w:fill="auto"/>
            <w:vAlign w:val="center"/>
          </w:tcPr>
          <w:p w14:paraId="33301797" w14:textId="77777777" w:rsidR="0072317E" w:rsidRDefault="0072317E" w:rsidP="006C7CE7">
            <w:r>
              <w:rPr>
                <w:rFonts w:hint="eastAsia"/>
              </w:rPr>
              <w:t>135</w:t>
            </w:r>
          </w:p>
        </w:tc>
        <w:tc>
          <w:tcPr>
            <w:tcW w:w="870" w:type="pct"/>
            <w:tcBorders>
              <w:top w:val="nil"/>
              <w:bottom w:val="nil"/>
            </w:tcBorders>
            <w:shd w:val="clear" w:color="auto" w:fill="auto"/>
            <w:vAlign w:val="center"/>
          </w:tcPr>
          <w:p w14:paraId="5705DDC9" w14:textId="77777777" w:rsidR="0072317E" w:rsidRDefault="0072317E" w:rsidP="006C7CE7">
            <w:r>
              <w:rPr>
                <w:rFonts w:hint="eastAsia"/>
              </w:rPr>
              <w:t>24.86</w:t>
            </w:r>
          </w:p>
        </w:tc>
      </w:tr>
      <w:tr w:rsidR="0072317E" w14:paraId="3343772E" w14:textId="77777777" w:rsidTr="007D3457">
        <w:trPr>
          <w:trHeight w:val="414"/>
          <w:jc w:val="center"/>
        </w:trPr>
        <w:tc>
          <w:tcPr>
            <w:tcW w:w="1993" w:type="pct"/>
            <w:gridSpan w:val="2"/>
            <w:vMerge/>
            <w:shd w:val="clear" w:color="auto" w:fill="auto"/>
            <w:vAlign w:val="center"/>
          </w:tcPr>
          <w:p w14:paraId="67B06BD2" w14:textId="77777777" w:rsidR="0072317E" w:rsidRDefault="0072317E" w:rsidP="006C7CE7"/>
        </w:tc>
        <w:tc>
          <w:tcPr>
            <w:tcW w:w="1594" w:type="pct"/>
            <w:tcBorders>
              <w:top w:val="nil"/>
              <w:bottom w:val="nil"/>
            </w:tcBorders>
            <w:shd w:val="clear" w:color="auto" w:fill="auto"/>
            <w:vAlign w:val="center"/>
          </w:tcPr>
          <w:p w14:paraId="76254DF9" w14:textId="77777777" w:rsidR="0072317E" w:rsidRDefault="0072317E" w:rsidP="006C7CE7">
            <w:pPr>
              <w:rPr>
                <w:lang w:bidi="ar"/>
              </w:rPr>
            </w:pPr>
            <w:r>
              <w:rPr>
                <w:rFonts w:hint="eastAsia"/>
                <w:lang w:bidi="ar"/>
              </w:rPr>
              <w:t>交通不便</w:t>
            </w:r>
          </w:p>
        </w:tc>
        <w:tc>
          <w:tcPr>
            <w:tcW w:w="543" w:type="pct"/>
            <w:tcBorders>
              <w:top w:val="nil"/>
              <w:bottom w:val="nil"/>
            </w:tcBorders>
            <w:shd w:val="clear" w:color="auto" w:fill="auto"/>
            <w:vAlign w:val="center"/>
          </w:tcPr>
          <w:p w14:paraId="102D3EDF" w14:textId="77777777" w:rsidR="0072317E" w:rsidRDefault="0072317E" w:rsidP="006C7CE7">
            <w:pPr>
              <w:rPr>
                <w:lang w:bidi="ar"/>
              </w:rPr>
            </w:pPr>
            <w:r>
              <w:rPr>
                <w:rFonts w:hint="eastAsia"/>
                <w:lang w:bidi="ar"/>
              </w:rPr>
              <w:t>252</w:t>
            </w:r>
          </w:p>
        </w:tc>
        <w:tc>
          <w:tcPr>
            <w:tcW w:w="870" w:type="pct"/>
            <w:tcBorders>
              <w:top w:val="nil"/>
              <w:bottom w:val="nil"/>
            </w:tcBorders>
            <w:shd w:val="clear" w:color="auto" w:fill="auto"/>
            <w:vAlign w:val="center"/>
          </w:tcPr>
          <w:p w14:paraId="32D1BCC4" w14:textId="77777777" w:rsidR="0072317E" w:rsidRDefault="0072317E" w:rsidP="006C7CE7">
            <w:pPr>
              <w:rPr>
                <w:lang w:bidi="ar"/>
              </w:rPr>
            </w:pPr>
            <w:r>
              <w:rPr>
                <w:rFonts w:hint="eastAsia"/>
                <w:lang w:bidi="ar"/>
              </w:rPr>
              <w:t>46.41</w:t>
            </w:r>
          </w:p>
        </w:tc>
      </w:tr>
      <w:tr w:rsidR="0072317E" w14:paraId="4F25DA7F" w14:textId="77777777" w:rsidTr="007D3457">
        <w:trPr>
          <w:trHeight w:val="414"/>
          <w:jc w:val="center"/>
        </w:trPr>
        <w:tc>
          <w:tcPr>
            <w:tcW w:w="1993" w:type="pct"/>
            <w:gridSpan w:val="2"/>
            <w:vMerge/>
            <w:tcBorders>
              <w:bottom w:val="nil"/>
            </w:tcBorders>
            <w:shd w:val="clear" w:color="auto" w:fill="auto"/>
            <w:vAlign w:val="center"/>
          </w:tcPr>
          <w:p w14:paraId="3E400098" w14:textId="77777777" w:rsidR="0072317E" w:rsidRDefault="0072317E" w:rsidP="006C7CE7"/>
        </w:tc>
        <w:tc>
          <w:tcPr>
            <w:tcW w:w="1594" w:type="pct"/>
            <w:tcBorders>
              <w:top w:val="nil"/>
              <w:bottom w:val="nil"/>
            </w:tcBorders>
            <w:shd w:val="clear" w:color="auto" w:fill="auto"/>
            <w:vAlign w:val="center"/>
          </w:tcPr>
          <w:p w14:paraId="38639BBD" w14:textId="77777777" w:rsidR="0072317E" w:rsidRDefault="0072317E" w:rsidP="006C7CE7">
            <w:pPr>
              <w:rPr>
                <w:lang w:bidi="ar"/>
              </w:rPr>
            </w:pPr>
            <w:r>
              <w:rPr>
                <w:rFonts w:hint="eastAsia"/>
                <w:lang w:bidi="ar"/>
              </w:rPr>
              <w:t>其他</w:t>
            </w:r>
          </w:p>
        </w:tc>
        <w:tc>
          <w:tcPr>
            <w:tcW w:w="543" w:type="pct"/>
            <w:tcBorders>
              <w:top w:val="nil"/>
              <w:bottom w:val="nil"/>
            </w:tcBorders>
            <w:shd w:val="clear" w:color="auto" w:fill="auto"/>
            <w:vAlign w:val="center"/>
          </w:tcPr>
          <w:p w14:paraId="605A774D" w14:textId="77777777" w:rsidR="0072317E" w:rsidRDefault="0072317E" w:rsidP="006C7CE7">
            <w:pPr>
              <w:rPr>
                <w:lang w:bidi="ar"/>
              </w:rPr>
            </w:pPr>
            <w:r>
              <w:rPr>
                <w:rFonts w:hint="eastAsia"/>
                <w:lang w:bidi="ar"/>
              </w:rPr>
              <w:t>36</w:t>
            </w:r>
          </w:p>
        </w:tc>
        <w:tc>
          <w:tcPr>
            <w:tcW w:w="870" w:type="pct"/>
            <w:tcBorders>
              <w:top w:val="nil"/>
              <w:bottom w:val="nil"/>
            </w:tcBorders>
            <w:shd w:val="clear" w:color="auto" w:fill="auto"/>
            <w:vAlign w:val="center"/>
          </w:tcPr>
          <w:p w14:paraId="099FB66B" w14:textId="77777777" w:rsidR="0072317E" w:rsidRDefault="0072317E" w:rsidP="006C7CE7">
            <w:pPr>
              <w:rPr>
                <w:lang w:bidi="ar"/>
              </w:rPr>
            </w:pPr>
            <w:r>
              <w:rPr>
                <w:rFonts w:hint="eastAsia"/>
                <w:lang w:bidi="ar"/>
              </w:rPr>
              <w:t>6.63</w:t>
            </w:r>
          </w:p>
        </w:tc>
      </w:tr>
      <w:tr w:rsidR="0072317E" w14:paraId="55F9EF0A" w14:textId="77777777" w:rsidTr="007D3457">
        <w:trPr>
          <w:trHeight w:val="450"/>
          <w:jc w:val="center"/>
        </w:trPr>
        <w:tc>
          <w:tcPr>
            <w:tcW w:w="3587" w:type="pct"/>
            <w:gridSpan w:val="3"/>
            <w:tcBorders>
              <w:top w:val="nil"/>
            </w:tcBorders>
            <w:shd w:val="clear" w:color="auto" w:fill="auto"/>
            <w:vAlign w:val="center"/>
          </w:tcPr>
          <w:p w14:paraId="7A3C19BE" w14:textId="77777777" w:rsidR="0072317E" w:rsidRDefault="0072317E" w:rsidP="006C7CE7">
            <w:r>
              <w:rPr>
                <w:lang w:bidi="ar"/>
              </w:rPr>
              <w:t>合计</w:t>
            </w:r>
          </w:p>
        </w:tc>
        <w:tc>
          <w:tcPr>
            <w:tcW w:w="543" w:type="pct"/>
            <w:tcBorders>
              <w:top w:val="nil"/>
            </w:tcBorders>
            <w:shd w:val="clear" w:color="auto" w:fill="auto"/>
            <w:vAlign w:val="center"/>
          </w:tcPr>
          <w:p w14:paraId="6EB48588" w14:textId="77777777" w:rsidR="0072317E" w:rsidRDefault="0072317E" w:rsidP="006C7CE7">
            <w:r>
              <w:rPr>
                <w:rFonts w:hint="eastAsia"/>
              </w:rPr>
              <w:t>543</w:t>
            </w:r>
          </w:p>
        </w:tc>
        <w:tc>
          <w:tcPr>
            <w:tcW w:w="870" w:type="pct"/>
            <w:tcBorders>
              <w:top w:val="nil"/>
            </w:tcBorders>
            <w:shd w:val="clear" w:color="auto" w:fill="auto"/>
            <w:vAlign w:val="center"/>
          </w:tcPr>
          <w:p w14:paraId="1E73A7D2" w14:textId="77777777" w:rsidR="0072317E" w:rsidRDefault="0072317E" w:rsidP="006C7CE7">
            <w:r>
              <w:rPr>
                <w:rFonts w:hint="eastAsia"/>
              </w:rPr>
              <w:t>无</w:t>
            </w:r>
          </w:p>
        </w:tc>
      </w:tr>
    </w:tbl>
    <w:p w14:paraId="07A05E37" w14:textId="77777777" w:rsidR="00343ED6" w:rsidRPr="00343ED6" w:rsidRDefault="00343ED6" w:rsidP="006C7CE7">
      <w:pPr>
        <w:rPr>
          <w:rFonts w:hint="eastAsia"/>
        </w:rPr>
      </w:pPr>
    </w:p>
    <w:p w14:paraId="49AA085A" w14:textId="5DF7E7D5" w:rsidR="00417683" w:rsidRDefault="00417683" w:rsidP="006C7CE7">
      <w:pPr>
        <w:pStyle w:val="1"/>
      </w:pPr>
      <w:r>
        <w:rPr>
          <w:rFonts w:hint="eastAsia"/>
        </w:rPr>
        <w:t>乡村旅游发展的长效机制</w:t>
      </w:r>
    </w:p>
    <w:p w14:paraId="48B46443" w14:textId="051DB16C" w:rsidR="00417683" w:rsidRDefault="00417683" w:rsidP="006C7CE7">
      <w:pPr>
        <w:pStyle w:val="2"/>
        <w:ind w:firstLine="482"/>
      </w:pPr>
      <w:r>
        <w:rPr>
          <w:rFonts w:hint="eastAsia"/>
        </w:rPr>
        <w:t>完善</w:t>
      </w:r>
      <w:r w:rsidR="00E40F39">
        <w:rPr>
          <w:rFonts w:hint="eastAsia"/>
        </w:rPr>
        <w:t>乡村旅游结构，激发游客消费热情</w:t>
      </w:r>
    </w:p>
    <w:p w14:paraId="3B0D035D" w14:textId="168DC1FF" w:rsidR="00E40F39" w:rsidRDefault="00522BB3" w:rsidP="006C7CE7">
      <w:pPr>
        <w:pStyle w:val="3"/>
        <w:ind w:firstLine="422"/>
      </w:pPr>
      <w:r>
        <w:rPr>
          <w:rFonts w:hint="eastAsia"/>
        </w:rPr>
        <w:t>打造</w:t>
      </w:r>
      <w:r>
        <w:rPr>
          <w:rFonts w:hint="eastAsia"/>
        </w:rPr>
        <w:t>夜间游玩项目，延长游客游玩时间</w:t>
      </w:r>
    </w:p>
    <w:p w14:paraId="7169F518" w14:textId="77777777" w:rsidR="0060221A" w:rsidRPr="00BC5C0C" w:rsidRDefault="0060221A" w:rsidP="006C7CE7">
      <w:pPr>
        <w:rPr>
          <w:rFonts w:hint="eastAsia"/>
        </w:rPr>
      </w:pPr>
      <w:r w:rsidRPr="00BC5C0C">
        <w:rPr>
          <w:rFonts w:hint="eastAsia"/>
        </w:rPr>
        <w:t>现代社会的发展带来了生活方式的极大改变，使我国夜间经济的迅速发展成为可能。热闹的夜市、夜游、灯光秀等夜间旅游项目不仅点亮了各个旅游地区曾经安静的夜晚，更为地区</w:t>
      </w:r>
      <w:proofErr w:type="gramStart"/>
      <w:r w:rsidRPr="00BC5C0C">
        <w:rPr>
          <w:rFonts w:hint="eastAsia"/>
        </w:rPr>
        <w:t>文旅产业</w:t>
      </w:r>
      <w:proofErr w:type="gramEnd"/>
      <w:r w:rsidRPr="00BC5C0C">
        <w:rPr>
          <w:rFonts w:hint="eastAsia"/>
        </w:rPr>
        <w:t>注入新的血液，已经成为夜间经济的重要组成部分，极大拉动了地区经济的发展。</w:t>
      </w:r>
    </w:p>
    <w:p w14:paraId="08EC859F" w14:textId="77777777" w:rsidR="0060221A" w:rsidRPr="00BC5C0C" w:rsidRDefault="0060221A" w:rsidP="006C7CE7">
      <w:pPr>
        <w:rPr>
          <w:rFonts w:hint="eastAsia"/>
        </w:rPr>
      </w:pPr>
      <w:r w:rsidRPr="00BC5C0C">
        <w:rPr>
          <w:rFonts w:hint="eastAsia"/>
        </w:rPr>
        <w:t>放眼全国乃至全世界，各大景区都在充分挖掘游客的消费需求，努力把顾客“留下来”，但是游客能够留多长时间的关键取决于景区夜间旅游项目的设计。</w:t>
      </w:r>
      <w:r w:rsidRPr="00BC5C0C">
        <w:rPr>
          <w:rStyle w:val="ae"/>
          <w:rFonts w:cs="宋体"/>
          <w:sz w:val="24"/>
          <w:szCs w:val="32"/>
        </w:rPr>
        <w:footnoteReference w:id="6"/>
      </w:r>
      <w:r w:rsidRPr="00BC5C0C">
        <w:rPr>
          <w:rFonts w:hint="eastAsia"/>
        </w:rPr>
        <w:t>例如在世界第一座投影灯光公园——魁北克省</w:t>
      </w:r>
      <w:proofErr w:type="spellStart"/>
      <w:r w:rsidRPr="00BC5C0C">
        <w:rPr>
          <w:rFonts w:hint="eastAsia"/>
        </w:rPr>
        <w:t>Coaticook</w:t>
      </w:r>
      <w:proofErr w:type="spellEnd"/>
      <w:r w:rsidRPr="00BC5C0C">
        <w:rPr>
          <w:rFonts w:hint="eastAsia"/>
        </w:rPr>
        <w:t>峡谷森林公园中，夜游项目</w:t>
      </w:r>
      <w:proofErr w:type="spellStart"/>
      <w:r w:rsidRPr="00BC5C0C">
        <w:rPr>
          <w:rFonts w:hint="eastAsia"/>
        </w:rPr>
        <w:t>Foresta</w:t>
      </w:r>
      <w:proofErr w:type="spellEnd"/>
      <w:r w:rsidRPr="00BC5C0C">
        <w:rPr>
          <w:rFonts w:hint="eastAsia"/>
        </w:rPr>
        <w:t xml:space="preserve"> Lumina结合当地土著传说打造森林夜晚的魔法世界，极大地吸引了游客夜晚停留的兴趣，激发游客的消费热情。在国内，北京的环球影城、郑州的河南·</w:t>
      </w:r>
      <w:proofErr w:type="gramStart"/>
      <w:r w:rsidRPr="00BC5C0C">
        <w:rPr>
          <w:rFonts w:hint="eastAsia"/>
        </w:rPr>
        <w:t>戏剧幻城和</w:t>
      </w:r>
      <w:proofErr w:type="gramEnd"/>
      <w:r w:rsidRPr="00BC5C0C">
        <w:rPr>
          <w:rFonts w:hint="eastAsia"/>
        </w:rPr>
        <w:t>电影小镇、无锡的拈花湾等景区，也充分利用夜晚时间，打造夜游项目，用光影变幻与表演为游客提供视觉盛宴，抓住“流量密码”。</w:t>
      </w:r>
    </w:p>
    <w:p w14:paraId="74CEC773" w14:textId="77777777" w:rsidR="0060221A" w:rsidRPr="00BC5C0C" w:rsidRDefault="0060221A" w:rsidP="006C7CE7">
      <w:pPr>
        <w:rPr>
          <w:rFonts w:hint="eastAsia"/>
        </w:rPr>
      </w:pPr>
      <w:r w:rsidRPr="00BC5C0C">
        <w:rPr>
          <w:rFonts w:hint="eastAsia"/>
        </w:rPr>
        <w:t>乡村地区大多与城市相近，距离较短、交通便利使得乡村景区在夜晚更难留住游客。由于乡村旅游短暂的游玩时间、夜间旅游项目的缺乏与随时能够返回城市就餐住宿的便利条件，前来旅游的游客可能更多倾向于“当天去当天回”的旅游方式，如何留住游客，延长游玩时间，增加消费热情，是乡村地区旅游发展亟需解决的问题，也是乡村振兴进程中的重要一步。</w:t>
      </w:r>
    </w:p>
    <w:p w14:paraId="1C5A442E" w14:textId="42082352" w:rsidR="00CA6D46" w:rsidRPr="0060221A" w:rsidRDefault="0060221A" w:rsidP="006C7CE7">
      <w:pPr>
        <w:rPr>
          <w:rFonts w:hint="eastAsia"/>
        </w:rPr>
      </w:pPr>
      <w:r w:rsidRPr="00BC5C0C">
        <w:rPr>
          <w:rFonts w:hint="eastAsia"/>
        </w:rPr>
        <w:t>在乡村夜游景观的设计中，灯光设计尤为重要，灯光不仅是照明设施，也是将游客和夜景结合的中介。</w:t>
      </w:r>
      <w:r w:rsidRPr="00BC5C0C">
        <w:rPr>
          <w:rStyle w:val="ae"/>
          <w:rFonts w:cs="宋体"/>
          <w:sz w:val="24"/>
          <w:szCs w:val="32"/>
        </w:rPr>
        <w:footnoteReference w:id="7"/>
      </w:r>
      <w:r w:rsidRPr="00BC5C0C">
        <w:rPr>
          <w:rFonts w:hint="eastAsia"/>
        </w:rPr>
        <w:t>在宜城市的乡村地区，</w:t>
      </w:r>
      <w:proofErr w:type="gramStart"/>
      <w:r w:rsidRPr="00BC5C0C">
        <w:rPr>
          <w:rFonts w:hint="eastAsia"/>
        </w:rPr>
        <w:t>莺河村</w:t>
      </w:r>
      <w:proofErr w:type="gramEnd"/>
      <w:r w:rsidRPr="00BC5C0C">
        <w:rPr>
          <w:rFonts w:hint="eastAsia"/>
        </w:rPr>
        <w:t>着力发展景区旅游产业，成就“民俗水乡，醉美莺河”；三桥村和金山村的黄花梨与黄桃采摘园远近闻名，每到秋天瓜果飘香……针对当地特色资源打造夜游项目，可以用灯光连接夜景与游客的视觉感受。例如夜游水乡，通过打造夜晚美轮美奂的灯光秀，让游客泛舟河上，感受民俗文化与现代技术结合的韵味；举办夜晚美食节，开发黄花梨和黄桃等当地优势瓜果的衍生产品，给予游客夜色下灯光与味蕾的奇妙碰撞。通过打造一系列景区特色夜游项目，留住游客，拉动消费，为当地经济文化的发展带来新的活力。</w:t>
      </w:r>
    </w:p>
    <w:p w14:paraId="683AE803" w14:textId="5BFA13F5" w:rsidR="00522BB3" w:rsidRDefault="00737BC1" w:rsidP="006C7CE7">
      <w:pPr>
        <w:pStyle w:val="3"/>
        <w:ind w:firstLine="422"/>
      </w:pPr>
      <w:r>
        <w:rPr>
          <w:rFonts w:hint="eastAsia"/>
        </w:rPr>
        <w:t>完善乡村基础设施，提高旅游服务质量</w:t>
      </w:r>
    </w:p>
    <w:p w14:paraId="37ED2364" w14:textId="77777777" w:rsidR="003C1AD6" w:rsidRPr="00BC5C0C" w:rsidRDefault="003C1AD6" w:rsidP="006C7CE7">
      <w:pPr>
        <w:rPr>
          <w:rFonts w:hint="eastAsia"/>
        </w:rPr>
      </w:pPr>
      <w:r w:rsidRPr="00BC5C0C">
        <w:rPr>
          <w:rFonts w:hint="eastAsia"/>
        </w:rPr>
        <w:t>乡村基础设施是包括交通、邮电、供水供电、商业服务、教育文化卫生在内的生产和生活服务设施，它的建设与完善极大程度上影响着乡村的生活质量与振兴。</w:t>
      </w:r>
    </w:p>
    <w:p w14:paraId="1F737E55" w14:textId="77777777" w:rsidR="003C1AD6" w:rsidRPr="00BC5C0C" w:rsidRDefault="003C1AD6" w:rsidP="006C7CE7">
      <w:pPr>
        <w:rPr>
          <w:rFonts w:hint="eastAsia"/>
        </w:rPr>
      </w:pPr>
      <w:r w:rsidRPr="00BC5C0C">
        <w:rPr>
          <w:rFonts w:hint="eastAsia"/>
        </w:rPr>
        <w:t>想要更好地构建乡村振兴新格局，必须充分认识到农村基础设施建设的重要性，并对其进行精准化投资和专业化管理。</w:t>
      </w:r>
      <w:r w:rsidRPr="00BC5C0C">
        <w:rPr>
          <w:rStyle w:val="ae"/>
          <w:rFonts w:cs="宋体"/>
          <w:sz w:val="24"/>
          <w:szCs w:val="32"/>
        </w:rPr>
        <w:footnoteReference w:id="8"/>
      </w:r>
      <w:r w:rsidRPr="00BC5C0C">
        <w:rPr>
          <w:rFonts w:hint="eastAsia"/>
        </w:rPr>
        <w:t>在乡村旅游中，乡村基础设施的完善程度，会很大程度上影响游客的旅游体验与停留时间。完善的基础设施能够带来较高质量的旅游服务，提高游客的体验感与满意度，赢得游客好感，从而能够留住游客，增强消费动力，助力乡村振兴。</w:t>
      </w:r>
    </w:p>
    <w:p w14:paraId="25686786" w14:textId="0DE368A2" w:rsidR="0060221A" w:rsidRPr="003C1AD6" w:rsidRDefault="003C1AD6" w:rsidP="006C7CE7">
      <w:pPr>
        <w:rPr>
          <w:rFonts w:hint="eastAsia"/>
        </w:rPr>
      </w:pPr>
      <w:r w:rsidRPr="00BC5C0C">
        <w:rPr>
          <w:rFonts w:hint="eastAsia"/>
        </w:rPr>
        <w:t>通过改善乡村地区的交通路况与通讯情况，能够有效加强乡村地区与其他区域的联系与交流，扩大乡村旅游的市场范围；提供良好的供水供电服务与商业服务，不仅能够有效保障当地村民的正常生活，更能够提高游客的旅游体验感；而精神文化的建设与生态环境的保护是打造乡村地区良好人居环境的应有之义，也是发展乡村旅游业的前提与保障。</w:t>
      </w:r>
    </w:p>
    <w:p w14:paraId="6A887F4F" w14:textId="307C03D9" w:rsidR="00522BB3" w:rsidRDefault="008C5C55" w:rsidP="006C7CE7">
      <w:pPr>
        <w:pStyle w:val="3"/>
        <w:ind w:firstLine="422"/>
      </w:pPr>
      <w:r>
        <w:rPr>
          <w:rFonts w:hint="eastAsia"/>
        </w:rPr>
        <w:t>加大</w:t>
      </w:r>
      <w:r>
        <w:rPr>
          <w:rFonts w:hint="eastAsia"/>
        </w:rPr>
        <w:t>数字经济与乡村旅游的融合力度，重塑乡村旅游产业体系</w:t>
      </w:r>
    </w:p>
    <w:p w14:paraId="4A9C3B68" w14:textId="77777777" w:rsidR="00E50C27" w:rsidRPr="00BC5C0C" w:rsidRDefault="00E50C27" w:rsidP="006C7CE7">
      <w:pPr>
        <w:rPr>
          <w:rFonts w:hint="eastAsia"/>
        </w:rPr>
      </w:pPr>
      <w:r w:rsidRPr="00BC5C0C">
        <w:rPr>
          <w:rFonts w:hint="eastAsia"/>
        </w:rPr>
        <w:t>当今时代信息迭代的速度越来越快，短短十几年便从3G进化到了5G网络，但是城乡间巨大的数字鸿沟仍然存在。</w:t>
      </w:r>
      <w:r w:rsidRPr="00BC5C0C">
        <w:rPr>
          <w:rStyle w:val="ae"/>
          <w:rFonts w:cs="宋体"/>
          <w:sz w:val="24"/>
          <w:szCs w:val="32"/>
        </w:rPr>
        <w:footnoteReference w:id="9"/>
      </w:r>
      <w:r w:rsidRPr="00BC5C0C">
        <w:rPr>
          <w:rFonts w:hint="eastAsia"/>
        </w:rPr>
        <w:t>巨大的数字鸿沟给乡村地区带来的是网络与信息的不通畅，通过加大数字经济与乡村旅游的融合力度，打造数字化基础设施与智能管理系统，为乡村旅游业的发展赋能。</w:t>
      </w:r>
    </w:p>
    <w:p w14:paraId="669FD614" w14:textId="77777777" w:rsidR="00E50C27" w:rsidRPr="00BC5C0C" w:rsidRDefault="00E50C27" w:rsidP="006C7CE7">
      <w:pPr>
        <w:rPr>
          <w:rFonts w:hint="eastAsia"/>
        </w:rPr>
      </w:pPr>
      <w:r w:rsidRPr="00BC5C0C">
        <w:rPr>
          <w:rFonts w:hint="eastAsia"/>
        </w:rPr>
        <w:t>在现代农业农村地区，生产作业活动时有会使用数字化的智能管理模式，例如山东寿光打造的智能温室大棚，通过使用物联网、大数据、</w:t>
      </w:r>
      <w:proofErr w:type="gramStart"/>
      <w:r w:rsidRPr="00BC5C0C">
        <w:rPr>
          <w:rFonts w:hint="eastAsia"/>
        </w:rPr>
        <w:t>云服务</w:t>
      </w:r>
      <w:proofErr w:type="gramEnd"/>
      <w:r w:rsidRPr="00BC5C0C">
        <w:rPr>
          <w:rFonts w:hint="eastAsia"/>
        </w:rPr>
        <w:t>等信息技术，云端托管、智慧程控，推动生产活动智能化、信息化、数字化，不仅有效降低了冬季生产的能耗，更是提高了蔬菜的品质。</w:t>
      </w:r>
    </w:p>
    <w:p w14:paraId="59E46C12" w14:textId="2EB4DFE1" w:rsidR="003C1AD6" w:rsidRPr="00E50C27" w:rsidRDefault="00E50C27" w:rsidP="006C7CE7">
      <w:pPr>
        <w:rPr>
          <w:rFonts w:hint="eastAsia"/>
        </w:rPr>
      </w:pPr>
      <w:r w:rsidRPr="00BC5C0C">
        <w:rPr>
          <w:rFonts w:hint="eastAsia"/>
        </w:rPr>
        <w:t>同理，在乡村旅游的发展过程中，打造数字化基础设施与智能管理系统，例如交通数字化平台、停车场数字化平台、餐饮数字化平台等，打通乡村景区与游客的信息交流渠道，建设便捷的网上查询、预约、管理平台，能够有效增强乡村地区旅游业的数字化、信息化程度，在方便游客的同时，为地区旅游产业注入新的生机与活力。</w:t>
      </w:r>
    </w:p>
    <w:p w14:paraId="597A0947" w14:textId="3AFFE8F4" w:rsidR="007B74BE" w:rsidRDefault="002B7BE0" w:rsidP="006C7CE7">
      <w:pPr>
        <w:pStyle w:val="2"/>
        <w:ind w:firstLine="482"/>
      </w:pPr>
      <w:r>
        <w:rPr>
          <w:rFonts w:hint="eastAsia"/>
        </w:rPr>
        <w:t>打造</w:t>
      </w:r>
      <w:r>
        <w:rPr>
          <w:rFonts w:hint="eastAsia"/>
        </w:rPr>
        <w:t>区域一体化与差异化错位发展模式，避免同质化</w:t>
      </w:r>
    </w:p>
    <w:p w14:paraId="28AB2563" w14:textId="1A1BC378" w:rsidR="002B7BE0" w:rsidRDefault="001B65B5" w:rsidP="006C7CE7">
      <w:pPr>
        <w:pStyle w:val="3"/>
        <w:ind w:firstLine="422"/>
      </w:pPr>
      <w:r>
        <w:rPr>
          <w:rFonts w:hint="eastAsia"/>
        </w:rPr>
        <w:t>构</w:t>
      </w:r>
      <w:r>
        <w:rPr>
          <w:rFonts w:hint="eastAsia"/>
        </w:rPr>
        <w:t>建乡村旅游联动机制，实现区域一体化发展</w:t>
      </w:r>
    </w:p>
    <w:p w14:paraId="280CE58F" w14:textId="77777777" w:rsidR="008D2B45" w:rsidRPr="00BC5C0C" w:rsidRDefault="008D2B45" w:rsidP="006C7CE7">
      <w:pPr>
        <w:rPr>
          <w:rFonts w:hint="eastAsia"/>
        </w:rPr>
      </w:pPr>
      <w:r w:rsidRPr="00BC5C0C">
        <w:rPr>
          <w:rFonts w:hint="eastAsia"/>
        </w:rPr>
        <w:t>调研发现，样本中有超过半数的人认为乡村旅游“同质化严重”，这也已经成为妨碍乡村地区旅游业发展的一大阻力。通过构建乡村旅游联动机制，能够有效避免乡村旅游产业以及旅游项目同质化严重的现象，减少区域内部的竞争内耗，促进整个区域内乡村地区的共同发展。</w:t>
      </w:r>
    </w:p>
    <w:p w14:paraId="0307748C" w14:textId="31104FAF" w:rsidR="004020B7" w:rsidRPr="008D2B45" w:rsidRDefault="008D2B45" w:rsidP="006C7CE7">
      <w:pPr>
        <w:rPr>
          <w:rFonts w:hint="eastAsia"/>
        </w:rPr>
      </w:pPr>
      <w:r w:rsidRPr="00BC5C0C">
        <w:rPr>
          <w:rFonts w:hint="eastAsia"/>
        </w:rPr>
        <w:t>以湖北省宜城市乡村地区为例，数量众多的乡村在发展路径的选择上也不尽相同。</w:t>
      </w:r>
      <w:proofErr w:type="gramStart"/>
      <w:r w:rsidRPr="00BC5C0C">
        <w:rPr>
          <w:rFonts w:hint="eastAsia"/>
        </w:rPr>
        <w:t>例如莺河村</w:t>
      </w:r>
      <w:proofErr w:type="gramEnd"/>
      <w:r w:rsidRPr="00BC5C0C">
        <w:rPr>
          <w:rFonts w:hint="eastAsia"/>
        </w:rPr>
        <w:t>着力发展当地文化，打造民俗水乡；金山村和三桥</w:t>
      </w:r>
      <w:proofErr w:type="gramStart"/>
      <w:r w:rsidRPr="00BC5C0C">
        <w:rPr>
          <w:rFonts w:hint="eastAsia"/>
        </w:rPr>
        <w:t>村重点</w:t>
      </w:r>
      <w:proofErr w:type="gramEnd"/>
      <w:r w:rsidRPr="00BC5C0C">
        <w:rPr>
          <w:rFonts w:hint="eastAsia"/>
        </w:rPr>
        <w:t>发展瓜果产业，建设采摘园吸引游客体验采摘乐趣；曾洲村临近风景秀美的</w:t>
      </w:r>
      <w:proofErr w:type="gramStart"/>
      <w:r w:rsidRPr="00BC5C0C">
        <w:rPr>
          <w:rFonts w:hint="eastAsia"/>
        </w:rPr>
        <w:t>莱</w:t>
      </w:r>
      <w:proofErr w:type="gramEnd"/>
      <w:r w:rsidRPr="00BC5C0C">
        <w:rPr>
          <w:rFonts w:hint="eastAsia"/>
        </w:rPr>
        <w:t>公山谷，通过现代化建设来实现腾飞；龙潭小镇独具一格地打造了亲子乐园，素有“乡村迪士尼”的美称……千村千面，各具特色。对于这些相互之间路程较短的乡村，可以通过打造区域旅游线路，通过互补经营，实现区域一体化发展，从而有效增强区域整体竞争力，促进整个地区乡村旅游业的发展与乡村振兴。</w:t>
      </w:r>
    </w:p>
    <w:p w14:paraId="01FD2F2B" w14:textId="5144136B" w:rsidR="001B65B5" w:rsidRDefault="00B15CC9" w:rsidP="006C7CE7">
      <w:pPr>
        <w:pStyle w:val="3"/>
        <w:ind w:firstLine="422"/>
      </w:pPr>
      <w:r>
        <w:rPr>
          <w:rFonts w:hint="eastAsia"/>
        </w:rPr>
        <w:t>科</w:t>
      </w:r>
      <w:r>
        <w:rPr>
          <w:rFonts w:hint="eastAsia"/>
        </w:rPr>
        <w:t>学规划，实现差异化高质量发展</w:t>
      </w:r>
    </w:p>
    <w:p w14:paraId="54478997" w14:textId="77777777" w:rsidR="00C771C6" w:rsidRPr="00BC5C0C" w:rsidRDefault="00C771C6" w:rsidP="006C7CE7">
      <w:r w:rsidRPr="00BC5C0C">
        <w:rPr>
          <w:rFonts w:hint="eastAsia"/>
        </w:rPr>
        <w:t>中国特色社会主义进入了新时代，我国社会主要矛盾已经转化为人民日益增长的美好生活需要和不平衡不充分的发展之间的矛盾。人们的需求越来越趋向于个性化和差异化，对高质量产品的要求越来越成为刚需。对于乡村旅游来说，经过了一段时期的“井喷式”增长，同质化、低质化的问题不断涌现，浇灭了游客的消费热情，对乡村旅游和乡村振兴战略的发展起到了负面作用。</w:t>
      </w:r>
      <w:r w:rsidRPr="00BC5C0C">
        <w:rPr>
          <w:rStyle w:val="ae"/>
          <w:rFonts w:cs="宋体" w:hint="eastAsia"/>
          <w:sz w:val="24"/>
        </w:rPr>
        <w:footnoteReference w:id="10"/>
      </w:r>
    </w:p>
    <w:p w14:paraId="57763D4C" w14:textId="77777777" w:rsidR="00C771C6" w:rsidRPr="00BC5C0C" w:rsidRDefault="00C771C6" w:rsidP="006C7CE7">
      <w:r w:rsidRPr="00BC5C0C">
        <w:rPr>
          <w:rFonts w:hint="eastAsia"/>
        </w:rPr>
        <w:t>在乡村旅游项目的开发过程中，要充分摒弃盲从照搬心理，科学规划。当地政府与乡村旅游企业等开发主体需要充分做好市场调研工作，了解市场基本需求等信息，做出初步的科学方案。其次，要深入挖掘当地自然和文化资源，立足当地特色优势资源制定操作性强、适应性强的旅游规划。</w:t>
      </w:r>
    </w:p>
    <w:p w14:paraId="43450495" w14:textId="301DBF60" w:rsidR="008D2B45" w:rsidRPr="00C771C6" w:rsidRDefault="00C771C6" w:rsidP="006C7CE7">
      <w:pPr>
        <w:rPr>
          <w:rFonts w:hint="eastAsia"/>
        </w:rPr>
      </w:pPr>
      <w:r w:rsidRPr="00BC5C0C">
        <w:rPr>
          <w:rFonts w:hint="eastAsia"/>
        </w:rPr>
        <w:t>在三桥村和金山村的振兴进程中，两村虽然都以“采摘经济”作为切入点发展“旅游+”模式，但能基于自身优势分别发展特色黄花梨和黄桃产业，垂直挖掘领域内涵，打造“一村一景，一村</w:t>
      </w:r>
      <w:proofErr w:type="gramStart"/>
      <w:r w:rsidRPr="00BC5C0C">
        <w:rPr>
          <w:rFonts w:hint="eastAsia"/>
        </w:rPr>
        <w:t>一</w:t>
      </w:r>
      <w:proofErr w:type="gramEnd"/>
      <w:r w:rsidRPr="00BC5C0C">
        <w:rPr>
          <w:rFonts w:hint="eastAsia"/>
        </w:rPr>
        <w:t>韵，一村一品”，充分满足游客的新鲜感，实现差异化的高质量发展。</w:t>
      </w:r>
    </w:p>
    <w:p w14:paraId="7C7553BC" w14:textId="02228C92" w:rsidR="00B15CC9" w:rsidRDefault="004F3A5A" w:rsidP="006C7CE7">
      <w:pPr>
        <w:pStyle w:val="2"/>
        <w:ind w:firstLine="482"/>
      </w:pPr>
      <w:r>
        <w:rPr>
          <w:rFonts w:hint="eastAsia"/>
        </w:rPr>
        <w:t>加</w:t>
      </w:r>
      <w:r>
        <w:rPr>
          <w:rFonts w:hint="eastAsia"/>
        </w:rPr>
        <w:t>强乡土文化建设，留着乡情乡愁</w:t>
      </w:r>
    </w:p>
    <w:p w14:paraId="6320AA62" w14:textId="77777777" w:rsidR="008B5E88" w:rsidRPr="00BC5C0C" w:rsidRDefault="008B5E88" w:rsidP="006C7CE7">
      <w:pPr>
        <w:rPr>
          <w:rFonts w:hint="eastAsia"/>
        </w:rPr>
      </w:pPr>
      <w:r w:rsidRPr="00BC5C0C">
        <w:rPr>
          <w:rFonts w:hint="eastAsia"/>
        </w:rPr>
        <w:t>在调研中，通过Pearson卡方检验的统计分析方法发现在近五年内进行乡村旅游次数上，不同年龄的群体乡村旅游次数呈现出明显差异，P值为0.002&lt;0.01，即年龄较大的人群普遍比年龄较小的人群乡村旅游的次数多。其背后的原因不乏在快节奏生活方式下城市中当年走出乡村的群体对于旧时美好乡村生活与乡土文化的一种依恋与怀念。</w:t>
      </w:r>
    </w:p>
    <w:p w14:paraId="77355C99" w14:textId="77777777" w:rsidR="008B5E88" w:rsidRPr="00BC5C0C" w:rsidRDefault="008B5E88" w:rsidP="006C7CE7">
      <w:r w:rsidRPr="00BC5C0C">
        <w:rPr>
          <w:rFonts w:hint="eastAsia"/>
        </w:rPr>
        <w:t>乡村旅游能够满足城市居民返璞归真的旅游期待</w:t>
      </w:r>
      <w:r w:rsidRPr="00BC5C0C">
        <w:rPr>
          <w:rStyle w:val="ae"/>
          <w:rFonts w:cs="宋体"/>
          <w:sz w:val="24"/>
          <w:szCs w:val="32"/>
        </w:rPr>
        <w:footnoteReference w:id="11"/>
      </w:r>
      <w:r w:rsidRPr="00BC5C0C">
        <w:rPr>
          <w:rFonts w:hint="eastAsia"/>
        </w:rPr>
        <w:t>，其中乡土文化身为一种当地独有的文化内涵而能给予人以体验感、归属感。在乡村地区发展旅游业的过程中，乡土文化不仅能够为旅游业的发展提供具有丰厚底蕴的文化氛围，也是留住当地村民乃至游客们乡情乡愁的无形载体。</w:t>
      </w:r>
    </w:p>
    <w:p w14:paraId="552E421B" w14:textId="77777777" w:rsidR="008B5E88" w:rsidRPr="00BC5C0C" w:rsidRDefault="008B5E88" w:rsidP="006C7CE7">
      <w:pPr>
        <w:rPr>
          <w:rFonts w:hint="eastAsia"/>
        </w:rPr>
      </w:pPr>
      <w:r w:rsidRPr="00BC5C0C">
        <w:rPr>
          <w:rFonts w:hint="eastAsia"/>
        </w:rPr>
        <w:t>乡土文化建设首先需要传承。中国著名社会学家、人类学家费孝通先生曾说过：“文化是依赖象征体系和个人记忆而维护着的社会共同经验。”任何事物的发展都离不开文化，乡村地区也不例外。旅游业的发展带来乡村的现代化，与此同时带来的是当地乡土文化的“被城市化”与流失。通过在当地建设乡土文化博物馆和体验馆，建设乡土文化景观，能够充分保留和挖掘当地特色民俗文化，实现文化有效传承。</w:t>
      </w:r>
    </w:p>
    <w:p w14:paraId="6AAAEEA2" w14:textId="77777777" w:rsidR="008B5E88" w:rsidRPr="00BC5C0C" w:rsidRDefault="008B5E88" w:rsidP="006C7CE7">
      <w:pPr>
        <w:rPr>
          <w:rFonts w:hint="eastAsia"/>
        </w:rPr>
      </w:pPr>
      <w:r w:rsidRPr="00BC5C0C">
        <w:rPr>
          <w:rFonts w:hint="eastAsia"/>
        </w:rPr>
        <w:t>创新是文化发展的源泉和动力。在川北地区，四川灯戏在传统文化 “海纳百川”的包容性和 “杂以成家”的创造性中，表现出坚强的文化自觉和文化自信</w:t>
      </w:r>
      <w:r w:rsidRPr="00BC5C0C">
        <w:rPr>
          <w:rStyle w:val="ae"/>
          <w:rFonts w:cs="宋体"/>
          <w:sz w:val="24"/>
          <w:szCs w:val="32"/>
        </w:rPr>
        <w:footnoteReference w:id="12"/>
      </w:r>
      <w:r w:rsidRPr="00BC5C0C">
        <w:rPr>
          <w:rFonts w:hint="eastAsia"/>
        </w:rPr>
        <w:t>，通过多种手段提高自身核心竞争力，打造川北灯戏文化圈，在坚定传承中与四川旅游业错位发展，互利共赢。在传承当地特色乡土文化的基础上充分吸收借鉴其他地区的优秀民俗文化，取长补短，吸收创新，不仅可以激发当地文化的活力，使当地传统民俗文化更加丰富多彩，更是乡土文化建设的关键所在。通过加强乡土文化建设，不仅增加了游客的旅游项目，促进当地旅游业发展更进一步，更是留住了乡土文化，留住了乡情乡愁。</w:t>
      </w:r>
    </w:p>
    <w:p w14:paraId="4C7FFFA7" w14:textId="77777777" w:rsidR="00C42F00" w:rsidRPr="008B5E88" w:rsidRDefault="00C42F00" w:rsidP="006C7CE7">
      <w:pPr>
        <w:rPr>
          <w:rFonts w:hint="eastAsia"/>
        </w:rPr>
      </w:pPr>
    </w:p>
    <w:p w14:paraId="3C2F9D9A" w14:textId="7D3F52CF" w:rsidR="004F3A5A" w:rsidRDefault="00614EE8" w:rsidP="006C7CE7">
      <w:pPr>
        <w:pStyle w:val="2"/>
        <w:ind w:firstLine="482"/>
      </w:pPr>
      <w:r>
        <w:rPr>
          <w:rFonts w:hint="eastAsia"/>
        </w:rPr>
        <w:t>深</w:t>
      </w:r>
      <w:r>
        <w:rPr>
          <w:rFonts w:hint="eastAsia"/>
        </w:rPr>
        <w:t>化“两山”理念，坚持可持续发展</w:t>
      </w:r>
    </w:p>
    <w:p w14:paraId="22472EF2" w14:textId="77777777" w:rsidR="004F0B26" w:rsidRPr="00BC5C0C" w:rsidRDefault="004F0B26" w:rsidP="006C7CE7">
      <w:r w:rsidRPr="00BC5C0C">
        <w:rPr>
          <w:rFonts w:hint="eastAsia"/>
        </w:rPr>
        <w:t>2017年，习近平在十九大报告中指出，坚持人与自然和谐共生。必须树立和</w:t>
      </w:r>
      <w:proofErr w:type="gramStart"/>
      <w:r w:rsidRPr="00BC5C0C">
        <w:rPr>
          <w:rFonts w:hint="eastAsia"/>
        </w:rPr>
        <w:t>践行</w:t>
      </w:r>
      <w:proofErr w:type="gramEnd"/>
      <w:r w:rsidRPr="00BC5C0C">
        <w:rPr>
          <w:rFonts w:hint="eastAsia"/>
        </w:rPr>
        <w:t>绿水青山就是金山银山的理念，坚持节约资源和保护环境的基本国策。</w:t>
      </w:r>
    </w:p>
    <w:p w14:paraId="1FE0CA2A" w14:textId="77777777" w:rsidR="004F0B26" w:rsidRPr="00BC5C0C" w:rsidRDefault="004F0B26" w:rsidP="006C7CE7">
      <w:r w:rsidRPr="00BC5C0C">
        <w:rPr>
          <w:rFonts w:hint="eastAsia"/>
        </w:rPr>
        <w:t>良好的生态环境既是自然财富，也是经济财富，关系经济社会发展潜力和后劲。在乡村旅游中，一个优美、清洁、干净的旅游环境能够吸引众多游客前来。现阶段的人们更追求健康绿色的生活，具有一定的养生意识，所以景色优美、空气清新的环境对人们具有巨大的吸引力。</w:t>
      </w:r>
      <w:r w:rsidRPr="00BC5C0C">
        <w:rPr>
          <w:rStyle w:val="ae"/>
          <w:rFonts w:cs="宋体"/>
          <w:sz w:val="24"/>
          <w:szCs w:val="32"/>
        </w:rPr>
        <w:footnoteReference w:id="13"/>
      </w:r>
      <w:r w:rsidRPr="00BC5C0C">
        <w:rPr>
          <w:rFonts w:hint="eastAsia"/>
        </w:rPr>
        <w:t>郁郁葱葱的树木、潺潺的流水、整齐的农田、新鲜的空气和开阔的视野，这些都是乡村地区所独有的景观，是乡村地区发展旅游业得天独厚的条件与优势。</w:t>
      </w:r>
    </w:p>
    <w:p w14:paraId="0DB87558" w14:textId="77777777" w:rsidR="004F0B26" w:rsidRPr="00BC5C0C" w:rsidRDefault="004F0B26" w:rsidP="006C7CE7">
      <w:pPr>
        <w:rPr>
          <w:rFonts w:hint="eastAsia"/>
        </w:rPr>
      </w:pPr>
      <w:r w:rsidRPr="00BC5C0C">
        <w:rPr>
          <w:rFonts w:hint="eastAsia"/>
        </w:rPr>
        <w:t>但是部分地区在面对大量资本涌入乡村旅游项目的开发时，出现政府职能部门缺位，总体规划滞后的问题。农民、企业在乡村旅游项目上无序竞争，盲目进行探索式、粗放式开发，片面追求短期经济利益，造成许多不可再生的珍贵旅游资源的损害与浪费。还有很多乡村旅游景区由于生态环境保护意识淡薄，在旅游高峰期，超过环境资源承载力接收游客。这样违背可持续发展理念的做法对乡村旅游的发展的危害不言而喻。</w:t>
      </w:r>
    </w:p>
    <w:p w14:paraId="7FE83CDA" w14:textId="2137FE3C" w:rsidR="008B5E88" w:rsidRPr="004F0B26" w:rsidRDefault="004F0B26" w:rsidP="006C7CE7">
      <w:pPr>
        <w:rPr>
          <w:rFonts w:hint="eastAsia"/>
        </w:rPr>
      </w:pPr>
      <w:r w:rsidRPr="00BC5C0C">
        <w:rPr>
          <w:rFonts w:hint="eastAsia"/>
        </w:rPr>
        <w:t>因此，乡村旅游在发展过程中要尤其注重生态环境的保护，构建地区生态评估体系，通过宣传和教育手段使生态环境保护观念内化于心、外化于行，充分重视村落树木、河流等自然资源的养护，充分重视农田等农业生态系统的规划与调控，充分重视村落整体与村容村貌的养成，通过保护和调控村落的生态环境系统实现乡村旅游业的可持续发展与村落的永续发展。</w:t>
      </w:r>
    </w:p>
    <w:p w14:paraId="46F415EC" w14:textId="0E8FFEBC" w:rsidR="00614EE8" w:rsidRDefault="00614EE8" w:rsidP="006C7CE7">
      <w:pPr>
        <w:pStyle w:val="1"/>
      </w:pPr>
      <w:r>
        <w:rPr>
          <w:rFonts w:hint="eastAsia"/>
        </w:rPr>
        <w:t>结语</w:t>
      </w:r>
    </w:p>
    <w:p w14:paraId="5AB2D9C1" w14:textId="77777777" w:rsidR="000315FA" w:rsidRPr="00BC5C0C" w:rsidRDefault="000315FA" w:rsidP="006C7CE7">
      <w:r w:rsidRPr="00BC5C0C">
        <w:rPr>
          <w:rFonts w:hint="eastAsia"/>
        </w:rPr>
        <w:t>农为邦本，本固</w:t>
      </w:r>
      <w:proofErr w:type="gramStart"/>
      <w:r w:rsidRPr="00BC5C0C">
        <w:rPr>
          <w:rFonts w:hint="eastAsia"/>
        </w:rPr>
        <w:t>邦</w:t>
      </w:r>
      <w:proofErr w:type="gramEnd"/>
      <w:r w:rsidRPr="00BC5C0C">
        <w:rPr>
          <w:rFonts w:hint="eastAsia"/>
        </w:rPr>
        <w:t>宁。</w:t>
      </w:r>
    </w:p>
    <w:p w14:paraId="1B4A411C" w14:textId="48980486" w:rsidR="004F0B26" w:rsidRPr="000315FA" w:rsidRDefault="000315FA" w:rsidP="006C7CE7">
      <w:pPr>
        <w:rPr>
          <w:rFonts w:hint="eastAsia"/>
        </w:rPr>
      </w:pPr>
      <w:r w:rsidRPr="00BC5C0C">
        <w:rPr>
          <w:rFonts w:hint="eastAsia"/>
        </w:rPr>
        <w:t>实施乡村振兴战略是全面建设社会主义现代化国家的重大历史任务，是新时代“三农”工作的总抓手。在当前形势下，通过乡村旅游的形式带动乡村地区经济发展，对乡村振兴战略目标的实现有举足轻重的作用。乡村旅游要长效发展，必须坚持因地制宜的总方向，坚持高质量、精细化的要求，充分考虑各项资源禀赋，选择最适合的发展模式，打造完善的产业结构和旅游结构，坚持乡土文化建设与生态文明建设，在发展中复兴乡土文化，留住绿水青山。</w:t>
      </w:r>
    </w:p>
    <w:p w14:paraId="4CE8099D" w14:textId="29E5130D" w:rsidR="00614EE8" w:rsidRDefault="00BD4930" w:rsidP="006C7CE7">
      <w:pPr>
        <w:pStyle w:val="a9"/>
        <w:ind w:firstLineChars="0" w:firstLine="0"/>
        <w:jc w:val="left"/>
      </w:pPr>
      <w:r>
        <w:rPr>
          <w:rFonts w:hint="eastAsia"/>
        </w:rPr>
        <w:t>参考文献</w:t>
      </w:r>
    </w:p>
    <w:p w14:paraId="58601253" w14:textId="77777777" w:rsidR="006C7CE7" w:rsidRDefault="006C7CE7" w:rsidP="006C7CE7">
      <w:r>
        <w:t>[1]</w:t>
      </w:r>
      <w:r w:rsidRPr="007000F1">
        <w:rPr>
          <w:rFonts w:hint="eastAsia"/>
        </w:rPr>
        <w:t>郭克莎</w:t>
      </w:r>
      <w:r>
        <w:rPr>
          <w:rFonts w:hint="eastAsia"/>
        </w:rPr>
        <w:t>.80</w:t>
      </w:r>
      <w:r w:rsidRPr="007000F1">
        <w:rPr>
          <w:rFonts w:hint="eastAsia"/>
        </w:rPr>
        <w:t>年代中期以来我国城乡经济发展的失衡态势分析[J].社会科学战线,1997</w:t>
      </w:r>
      <w:r>
        <w:rPr>
          <w:rFonts w:hint="eastAsia"/>
        </w:rPr>
        <w:t>,</w:t>
      </w:r>
      <w:r w:rsidRPr="007000F1">
        <w:rPr>
          <w:rFonts w:hint="eastAsia"/>
        </w:rPr>
        <w:t>(03):61-66.</w:t>
      </w:r>
    </w:p>
    <w:p w14:paraId="78ABE17A" w14:textId="77777777" w:rsidR="006C7CE7" w:rsidRPr="007000F1" w:rsidRDefault="006C7CE7" w:rsidP="006C7CE7">
      <w:pPr>
        <w:rPr>
          <w:rFonts w:hint="eastAsia"/>
        </w:rPr>
      </w:pPr>
      <w:r>
        <w:rPr>
          <w:rFonts w:hint="eastAsia"/>
        </w:rPr>
        <w:lastRenderedPageBreak/>
        <w:t>[</w:t>
      </w:r>
      <w:r>
        <w:t>2]</w:t>
      </w:r>
      <w:r w:rsidRPr="007000F1">
        <w:rPr>
          <w:rFonts w:hint="eastAsia"/>
        </w:rPr>
        <w:t>刘彦随.中国新时代城乡融合与乡村振兴[J].地理学报,2018,73(04):637-650.</w:t>
      </w:r>
    </w:p>
    <w:p w14:paraId="74F5F1AA" w14:textId="77777777" w:rsidR="006C7CE7" w:rsidRDefault="006C7CE7" w:rsidP="006C7CE7">
      <w:pPr>
        <w:rPr>
          <w:rFonts w:hint="eastAsia"/>
        </w:rPr>
      </w:pPr>
      <w:r>
        <w:rPr>
          <w:rFonts w:hint="eastAsia"/>
        </w:rPr>
        <w:t>[</w:t>
      </w:r>
      <w:r>
        <w:t>3]</w:t>
      </w:r>
      <w:bookmarkStart w:id="3" w:name="_Hlk113310963"/>
      <w:r>
        <w:rPr>
          <w:rFonts w:hint="eastAsia"/>
        </w:rPr>
        <w:t>李</w:t>
      </w:r>
      <w:proofErr w:type="gramStart"/>
      <w:r>
        <w:rPr>
          <w:rFonts w:hint="eastAsia"/>
        </w:rPr>
        <w:t>莹莹</w:t>
      </w:r>
      <w:proofErr w:type="gramEnd"/>
      <w:r>
        <w:rPr>
          <w:rFonts w:hint="eastAsia"/>
        </w:rPr>
        <w:t>.宿州市乡村旅游发展中存在的问题及对策[J].阜阳职业技术学院学报,2022,33(02):93-96.</w:t>
      </w:r>
      <w:bookmarkEnd w:id="3"/>
    </w:p>
    <w:p w14:paraId="1A44F9C6" w14:textId="77777777" w:rsidR="006C7CE7" w:rsidRDefault="006C7CE7" w:rsidP="006C7CE7">
      <w:pPr>
        <w:rPr>
          <w:rFonts w:hint="eastAsia"/>
        </w:rPr>
      </w:pPr>
      <w:r>
        <w:rPr>
          <w:rFonts w:hint="eastAsia"/>
        </w:rPr>
        <w:t>[</w:t>
      </w:r>
      <w:r>
        <w:t>4</w:t>
      </w:r>
      <w:r>
        <w:rPr>
          <w:rFonts w:hint="eastAsia"/>
        </w:rPr>
        <w:t>]</w:t>
      </w:r>
      <w:bookmarkStart w:id="4" w:name="_Hlk113310991"/>
      <w:r>
        <w:rPr>
          <w:rFonts w:hint="eastAsia"/>
        </w:rPr>
        <w:t>李欣.中国夜游旅游创新发展研究[D].复旦大学,2014.</w:t>
      </w:r>
      <w:bookmarkEnd w:id="4"/>
    </w:p>
    <w:p w14:paraId="632EF3E0" w14:textId="77777777" w:rsidR="006C7CE7" w:rsidRDefault="006C7CE7" w:rsidP="006C7CE7">
      <w:pPr>
        <w:rPr>
          <w:rFonts w:hint="eastAsia"/>
        </w:rPr>
      </w:pPr>
      <w:r>
        <w:rPr>
          <w:rFonts w:hint="eastAsia"/>
        </w:rPr>
        <w:t>[</w:t>
      </w:r>
      <w:r>
        <w:t>5</w:t>
      </w:r>
      <w:r>
        <w:rPr>
          <w:rFonts w:hint="eastAsia"/>
        </w:rPr>
        <w:t>]</w:t>
      </w:r>
      <w:bookmarkStart w:id="5" w:name="_Hlk113311021"/>
      <w:r>
        <w:rPr>
          <w:rFonts w:hint="eastAsia"/>
        </w:rPr>
        <w:t>张春光,陈建兰,刘怡婷.新型城镇化中农村基础设施建设投资对乡村振兴作用探析[J].陕西农经,2022,(14):129-131.</w:t>
      </w:r>
      <w:bookmarkEnd w:id="5"/>
    </w:p>
    <w:p w14:paraId="1B4EB524" w14:textId="77777777" w:rsidR="006C7CE7" w:rsidRDefault="006C7CE7" w:rsidP="006C7CE7">
      <w:pPr>
        <w:rPr>
          <w:rFonts w:hint="eastAsia"/>
        </w:rPr>
      </w:pPr>
      <w:r>
        <w:rPr>
          <w:rFonts w:hint="eastAsia"/>
        </w:rPr>
        <w:t>[</w:t>
      </w:r>
      <w:r>
        <w:t>6</w:t>
      </w:r>
      <w:r>
        <w:rPr>
          <w:rFonts w:hint="eastAsia"/>
        </w:rPr>
        <w:t>]</w:t>
      </w:r>
      <w:bookmarkStart w:id="6" w:name="_Hlk113311050"/>
      <w:r>
        <w:rPr>
          <w:rFonts w:hint="eastAsia"/>
        </w:rPr>
        <w:t>王安逸,潘江鹏,向永胜.数字经济背景下乡村旅游高质量发展思考[J].</w:t>
      </w:r>
      <w:proofErr w:type="gramStart"/>
      <w:r>
        <w:rPr>
          <w:rFonts w:hint="eastAsia"/>
        </w:rPr>
        <w:t>时代经贸</w:t>
      </w:r>
      <w:proofErr w:type="gramEnd"/>
      <w:r>
        <w:rPr>
          <w:rFonts w:hint="eastAsia"/>
        </w:rPr>
        <w:t>,2022,19(05):158-160.</w:t>
      </w:r>
      <w:bookmarkEnd w:id="6"/>
    </w:p>
    <w:p w14:paraId="3587D49C" w14:textId="77777777" w:rsidR="006C7CE7" w:rsidRDefault="006C7CE7" w:rsidP="006C7CE7">
      <w:pPr>
        <w:rPr>
          <w:rFonts w:hint="eastAsia"/>
        </w:rPr>
      </w:pPr>
      <w:r>
        <w:rPr>
          <w:rFonts w:hint="eastAsia"/>
        </w:rPr>
        <w:t>[</w:t>
      </w:r>
      <w:r>
        <w:t>7</w:t>
      </w:r>
      <w:r>
        <w:rPr>
          <w:rFonts w:hint="eastAsia"/>
        </w:rPr>
        <w:t>]</w:t>
      </w:r>
      <w:bookmarkStart w:id="7" w:name="_Hlk113311101"/>
      <w:proofErr w:type="gramStart"/>
      <w:r>
        <w:rPr>
          <w:rFonts w:hint="eastAsia"/>
        </w:rPr>
        <w:t>王卫涛</w:t>
      </w:r>
      <w:proofErr w:type="gramEnd"/>
      <w:r>
        <w:rPr>
          <w:rFonts w:hint="eastAsia"/>
        </w:rPr>
        <w:t>.加强乡土文化建设,促进乡村旅游发展[J].农业开发与装备,2022,(05):10-12.</w:t>
      </w:r>
      <w:bookmarkEnd w:id="7"/>
    </w:p>
    <w:p w14:paraId="36F436CB" w14:textId="77777777" w:rsidR="006C7CE7" w:rsidRDefault="006C7CE7" w:rsidP="006C7CE7">
      <w:pPr>
        <w:rPr>
          <w:rFonts w:hint="eastAsia"/>
        </w:rPr>
      </w:pPr>
      <w:r>
        <w:rPr>
          <w:rFonts w:hint="eastAsia"/>
        </w:rPr>
        <w:t>[</w:t>
      </w:r>
      <w:r>
        <w:t>8</w:t>
      </w:r>
      <w:r>
        <w:rPr>
          <w:rFonts w:hint="eastAsia"/>
        </w:rPr>
        <w:t>]尹文钱.四川灯戏与乡村社会——兼论四川灯戏与乡村旅游的错位发展[J].四川戏剧,2022,(07):113-121.</w:t>
      </w:r>
    </w:p>
    <w:p w14:paraId="51E6E695" w14:textId="77777777" w:rsidR="006C7CE7" w:rsidRDefault="006C7CE7" w:rsidP="006C7CE7">
      <w:pPr>
        <w:rPr>
          <w:rFonts w:hint="eastAsia"/>
        </w:rPr>
      </w:pPr>
      <w:r>
        <w:rPr>
          <w:rFonts w:hint="eastAsia"/>
        </w:rPr>
        <w:t>[</w:t>
      </w:r>
      <w:r>
        <w:t>9</w:t>
      </w:r>
      <w:r>
        <w:rPr>
          <w:rFonts w:hint="eastAsia"/>
        </w:rPr>
        <w:t>]张猛,</w:t>
      </w:r>
      <w:proofErr w:type="gramStart"/>
      <w:r>
        <w:rPr>
          <w:rFonts w:hint="eastAsia"/>
        </w:rPr>
        <w:t>种楠</w:t>
      </w:r>
      <w:proofErr w:type="gramEnd"/>
      <w:r>
        <w:rPr>
          <w:rFonts w:hint="eastAsia"/>
        </w:rPr>
        <w:t>.乡村生态旅游促进乡村振兴的策略探究[J].美与时代(城市版),2022,(06):67-69.</w:t>
      </w:r>
    </w:p>
    <w:p w14:paraId="70932785" w14:textId="77777777" w:rsidR="006C7CE7" w:rsidRPr="006C7CE7" w:rsidRDefault="006C7CE7" w:rsidP="006C7CE7"/>
    <w:sectPr w:rsidR="006C7CE7" w:rsidRPr="006C7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DD01" w14:textId="77777777" w:rsidR="00500299" w:rsidRDefault="00500299" w:rsidP="006C7CE7">
      <w:r>
        <w:separator/>
      </w:r>
    </w:p>
  </w:endnote>
  <w:endnote w:type="continuationSeparator" w:id="0">
    <w:p w14:paraId="1604EF9C" w14:textId="77777777" w:rsidR="00500299" w:rsidRDefault="00500299" w:rsidP="006C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EDD1" w14:textId="77777777" w:rsidR="00500299" w:rsidRDefault="00500299" w:rsidP="006C7CE7">
      <w:r>
        <w:separator/>
      </w:r>
    </w:p>
  </w:footnote>
  <w:footnote w:type="continuationSeparator" w:id="0">
    <w:p w14:paraId="7EE17E9D" w14:textId="77777777" w:rsidR="00500299" w:rsidRDefault="00500299" w:rsidP="006C7CE7">
      <w:r>
        <w:continuationSeparator/>
      </w:r>
    </w:p>
  </w:footnote>
  <w:footnote w:id="1">
    <w:p w14:paraId="7ABC7EA0" w14:textId="77777777" w:rsidR="00841514" w:rsidRDefault="00841514" w:rsidP="006C7CE7">
      <w:pPr>
        <w:pStyle w:val="ac"/>
        <w:ind w:firstLine="360"/>
      </w:pPr>
      <w:r>
        <w:rPr>
          <w:rStyle w:val="ae"/>
        </w:rPr>
        <w:footnoteRef/>
      </w:r>
      <w:r>
        <w:t xml:space="preserve"> </w:t>
      </w:r>
      <w:bookmarkStart w:id="1" w:name="_Hlk113311412"/>
      <w:r>
        <w:rPr>
          <w:rFonts w:hint="eastAsia"/>
        </w:rPr>
        <w:t>郭克莎</w:t>
      </w:r>
      <w:r>
        <w:rPr>
          <w:rFonts w:hint="eastAsia"/>
        </w:rPr>
        <w:t>.80</w:t>
      </w:r>
      <w:r>
        <w:rPr>
          <w:rFonts w:hint="eastAsia"/>
        </w:rPr>
        <w:t>年代中期以来我国城乡经济发展的失衡态势分析</w:t>
      </w:r>
      <w:r>
        <w:rPr>
          <w:rFonts w:hint="eastAsia"/>
        </w:rPr>
        <w:t>[J].</w:t>
      </w:r>
      <w:r>
        <w:rPr>
          <w:rFonts w:hint="eastAsia"/>
        </w:rPr>
        <w:t>社会科学战线</w:t>
      </w:r>
      <w:r>
        <w:rPr>
          <w:rFonts w:hint="eastAsia"/>
        </w:rPr>
        <w:t>,1997</w:t>
      </w:r>
      <w:r>
        <w:t>,</w:t>
      </w:r>
      <w:r>
        <w:rPr>
          <w:rFonts w:hint="eastAsia"/>
        </w:rPr>
        <w:t>(03):61-66.</w:t>
      </w:r>
      <w:bookmarkEnd w:id="1"/>
    </w:p>
  </w:footnote>
  <w:footnote w:id="2">
    <w:p w14:paraId="2C52BF48" w14:textId="77777777" w:rsidR="00841514" w:rsidRDefault="00841514" w:rsidP="006C7CE7">
      <w:pPr>
        <w:pStyle w:val="ac"/>
        <w:ind w:firstLine="360"/>
      </w:pPr>
      <w:r>
        <w:rPr>
          <w:rStyle w:val="ae"/>
        </w:rPr>
        <w:footnoteRef/>
      </w:r>
      <w:r>
        <w:t xml:space="preserve"> </w:t>
      </w:r>
      <w:bookmarkStart w:id="2" w:name="_Hlk113311474"/>
      <w:r>
        <w:rPr>
          <w:rFonts w:hint="eastAsia"/>
        </w:rPr>
        <w:t>刘彦随</w:t>
      </w:r>
      <w:r>
        <w:rPr>
          <w:rFonts w:hint="eastAsia"/>
        </w:rPr>
        <w:t>.</w:t>
      </w:r>
      <w:r>
        <w:rPr>
          <w:rFonts w:hint="eastAsia"/>
        </w:rPr>
        <w:t>中国新时代城乡融合与乡村振兴</w:t>
      </w:r>
      <w:r>
        <w:rPr>
          <w:rFonts w:hint="eastAsia"/>
        </w:rPr>
        <w:t>[J].</w:t>
      </w:r>
      <w:r>
        <w:rPr>
          <w:rFonts w:hint="eastAsia"/>
        </w:rPr>
        <w:t>地理学报</w:t>
      </w:r>
      <w:r>
        <w:rPr>
          <w:rFonts w:hint="eastAsia"/>
        </w:rPr>
        <w:t>,2018,73(04):637-650.</w:t>
      </w:r>
      <w:bookmarkEnd w:id="2"/>
    </w:p>
  </w:footnote>
  <w:footnote w:id="3">
    <w:p w14:paraId="7BF69558" w14:textId="77777777" w:rsidR="00D16DFC" w:rsidRDefault="00D16DFC" w:rsidP="006C7CE7">
      <w:pPr>
        <w:pStyle w:val="ac"/>
        <w:ind w:firstLine="360"/>
      </w:pPr>
      <w:r>
        <w:rPr>
          <w:rStyle w:val="ae"/>
        </w:rPr>
        <w:footnoteRef/>
      </w:r>
      <w:r>
        <w:t xml:space="preserve"> </w:t>
      </w:r>
      <w:r>
        <w:rPr>
          <w:rFonts w:hint="eastAsia"/>
        </w:rPr>
        <w:t>中国政府网</w:t>
      </w:r>
      <w:r>
        <w:rPr>
          <w:rFonts w:hint="eastAsia"/>
        </w:rPr>
        <w:t>.</w:t>
      </w:r>
      <w:r>
        <w:rPr>
          <w:rFonts w:hint="eastAsia"/>
        </w:rPr>
        <w:t>文化和旅游部：乡村旅游正在快速恢复</w:t>
      </w:r>
      <w:r>
        <w:rPr>
          <w:rFonts w:hint="eastAsia"/>
        </w:rPr>
        <w:t>[EB/OL].</w:t>
      </w:r>
      <w:r>
        <w:rPr>
          <w:rFonts w:hint="eastAsia"/>
        </w:rPr>
        <w:t>（</w:t>
      </w:r>
      <w:r>
        <w:rPr>
          <w:rFonts w:hint="eastAsia"/>
        </w:rPr>
        <w:t>2020-09-13</w:t>
      </w:r>
      <w:r>
        <w:rPr>
          <w:rFonts w:hint="eastAsia"/>
        </w:rPr>
        <w:t>）</w:t>
      </w:r>
      <w:r>
        <w:rPr>
          <w:rFonts w:hint="eastAsia"/>
        </w:rPr>
        <w:t>[2022-08-25].http://www.gov.cn/xinwen/2020-09/13/content_5543050.htm.</w:t>
      </w:r>
    </w:p>
  </w:footnote>
  <w:footnote w:id="4">
    <w:p w14:paraId="3DCC5212" w14:textId="77777777" w:rsidR="00D16DFC" w:rsidRDefault="00D16DFC" w:rsidP="006C7CE7">
      <w:pPr>
        <w:pStyle w:val="ac"/>
        <w:ind w:firstLine="360"/>
      </w:pPr>
      <w:r>
        <w:rPr>
          <w:rStyle w:val="ae"/>
        </w:rPr>
        <w:footnoteRef/>
      </w:r>
      <w:r>
        <w:t xml:space="preserve"> </w:t>
      </w:r>
      <w:r>
        <w:rPr>
          <w:rFonts w:hint="eastAsia"/>
        </w:rPr>
        <w:t>中国政府网</w:t>
      </w:r>
      <w:r>
        <w:rPr>
          <w:rFonts w:hint="eastAsia"/>
        </w:rPr>
        <w:t>.</w:t>
      </w:r>
      <w:r>
        <w:rPr>
          <w:rFonts w:hint="eastAsia"/>
        </w:rPr>
        <w:t>乡村旅游去年带动湖北</w:t>
      </w:r>
      <w:r>
        <w:rPr>
          <w:rFonts w:hint="eastAsia"/>
        </w:rPr>
        <w:t>25</w:t>
      </w:r>
      <w:r>
        <w:rPr>
          <w:rFonts w:hint="eastAsia"/>
        </w:rPr>
        <w:t>万多贫困人口增收</w:t>
      </w:r>
      <w:r>
        <w:rPr>
          <w:rFonts w:hint="eastAsia"/>
        </w:rPr>
        <w:t>[EB/OL].</w:t>
      </w:r>
      <w:r>
        <w:rPr>
          <w:rFonts w:hint="eastAsia"/>
        </w:rPr>
        <w:t>（</w:t>
      </w:r>
      <w:r>
        <w:rPr>
          <w:rFonts w:hint="eastAsia"/>
        </w:rPr>
        <w:t>2018-01-13</w:t>
      </w:r>
      <w:r>
        <w:rPr>
          <w:rFonts w:hint="eastAsia"/>
        </w:rPr>
        <w:t>）</w:t>
      </w:r>
      <w:r>
        <w:rPr>
          <w:rFonts w:hint="eastAsia"/>
        </w:rPr>
        <w:t>[2022-08-26].http://www.gov.cn/xinwen/2018-01/13/content_5256329.htm</w:t>
      </w:r>
    </w:p>
  </w:footnote>
  <w:footnote w:id="5">
    <w:p w14:paraId="423EB734" w14:textId="77777777" w:rsidR="00436468" w:rsidRDefault="00436468" w:rsidP="006C7CE7">
      <w:pPr>
        <w:pStyle w:val="ac"/>
        <w:ind w:firstLine="360"/>
      </w:pPr>
      <w:r>
        <w:rPr>
          <w:rStyle w:val="ae"/>
        </w:rPr>
        <w:footnoteRef/>
      </w:r>
      <w:r>
        <w:t xml:space="preserve"> </w:t>
      </w:r>
      <w:r>
        <w:rPr>
          <w:rFonts w:hint="eastAsia"/>
        </w:rPr>
        <w:t>宜城市人民政府</w:t>
      </w:r>
      <w:r>
        <w:rPr>
          <w:rFonts w:hint="eastAsia"/>
        </w:rPr>
        <w:t>.</w:t>
      </w:r>
      <w:r>
        <w:rPr>
          <w:rFonts w:hint="eastAsia"/>
        </w:rPr>
        <w:t>关于市政协六届三次会议第</w:t>
      </w:r>
      <w:r>
        <w:rPr>
          <w:rFonts w:hint="eastAsia"/>
        </w:rPr>
        <w:t>6</w:t>
      </w:r>
      <w:r>
        <w:rPr>
          <w:rFonts w:hint="eastAsia"/>
        </w:rPr>
        <w:t>号提案的答复</w:t>
      </w:r>
      <w:r>
        <w:rPr>
          <w:rFonts w:hint="eastAsia"/>
        </w:rPr>
        <w:t>[EB/OL].</w:t>
      </w:r>
      <w:r>
        <w:rPr>
          <w:rFonts w:hint="eastAsia"/>
        </w:rPr>
        <w:t>（</w:t>
      </w:r>
      <w:r>
        <w:rPr>
          <w:rFonts w:hint="eastAsia"/>
        </w:rPr>
        <w:t>2019-11-20</w:t>
      </w:r>
      <w:r>
        <w:rPr>
          <w:rFonts w:hint="eastAsia"/>
        </w:rPr>
        <w:t>）</w:t>
      </w:r>
      <w:r>
        <w:rPr>
          <w:rFonts w:hint="eastAsia"/>
        </w:rPr>
        <w:t>[2022-08-26].http://ych.gov.cn/xxgk/xxgkml/zdgknr/jytabl/201911/t20191120_1939289.shtml</w:t>
      </w:r>
    </w:p>
  </w:footnote>
  <w:footnote w:id="6">
    <w:p w14:paraId="4AC7B669" w14:textId="77777777" w:rsidR="0060221A" w:rsidRPr="00115B0C" w:rsidRDefault="0060221A" w:rsidP="006C7CE7">
      <w:pPr>
        <w:pStyle w:val="ac"/>
        <w:ind w:firstLine="360"/>
        <w:rPr>
          <w:rFonts w:hint="eastAsia"/>
        </w:rPr>
      </w:pPr>
      <w:r>
        <w:rPr>
          <w:rStyle w:val="ae"/>
        </w:rPr>
        <w:footnoteRef/>
      </w:r>
      <w:r>
        <w:t xml:space="preserve"> </w:t>
      </w:r>
      <w:r w:rsidRPr="00115B0C">
        <w:rPr>
          <w:rFonts w:hint="eastAsia"/>
        </w:rPr>
        <w:t>李</w:t>
      </w:r>
      <w:proofErr w:type="gramStart"/>
      <w:r w:rsidRPr="00115B0C">
        <w:rPr>
          <w:rFonts w:hint="eastAsia"/>
        </w:rPr>
        <w:t>莹莹</w:t>
      </w:r>
      <w:proofErr w:type="gramEnd"/>
      <w:r w:rsidRPr="00115B0C">
        <w:rPr>
          <w:rFonts w:hint="eastAsia"/>
        </w:rPr>
        <w:t>.</w:t>
      </w:r>
      <w:r w:rsidRPr="00115B0C">
        <w:rPr>
          <w:rFonts w:hint="eastAsia"/>
        </w:rPr>
        <w:t>宿州市乡村旅游发展中存在的问题及对策</w:t>
      </w:r>
      <w:r w:rsidRPr="00115B0C">
        <w:rPr>
          <w:rFonts w:hint="eastAsia"/>
        </w:rPr>
        <w:t>[J].</w:t>
      </w:r>
      <w:r w:rsidRPr="00115B0C">
        <w:rPr>
          <w:rFonts w:hint="eastAsia"/>
        </w:rPr>
        <w:t>阜阳职业技术学院学报</w:t>
      </w:r>
      <w:r w:rsidRPr="00115B0C">
        <w:rPr>
          <w:rFonts w:hint="eastAsia"/>
        </w:rPr>
        <w:t>,2022,33(02):93-96.</w:t>
      </w:r>
    </w:p>
  </w:footnote>
  <w:footnote w:id="7">
    <w:p w14:paraId="6AADAF1C" w14:textId="77777777" w:rsidR="0060221A" w:rsidRPr="00115B0C" w:rsidRDefault="0060221A" w:rsidP="006C7CE7">
      <w:pPr>
        <w:pStyle w:val="ac"/>
        <w:ind w:firstLine="360"/>
        <w:rPr>
          <w:rFonts w:hint="eastAsia"/>
        </w:rPr>
      </w:pPr>
      <w:r>
        <w:rPr>
          <w:rStyle w:val="ae"/>
        </w:rPr>
        <w:footnoteRef/>
      </w:r>
      <w:r>
        <w:t xml:space="preserve"> </w:t>
      </w:r>
      <w:r w:rsidRPr="00115B0C">
        <w:rPr>
          <w:rFonts w:hint="eastAsia"/>
        </w:rPr>
        <w:t>李欣</w:t>
      </w:r>
      <w:r w:rsidRPr="00115B0C">
        <w:rPr>
          <w:rFonts w:hint="eastAsia"/>
        </w:rPr>
        <w:t>.</w:t>
      </w:r>
      <w:r w:rsidRPr="00115B0C">
        <w:rPr>
          <w:rFonts w:hint="eastAsia"/>
        </w:rPr>
        <w:t>中国夜游旅游创新发展研究</w:t>
      </w:r>
      <w:r w:rsidRPr="00115B0C">
        <w:rPr>
          <w:rFonts w:hint="eastAsia"/>
        </w:rPr>
        <w:t>[D].</w:t>
      </w:r>
      <w:r w:rsidRPr="00115B0C">
        <w:rPr>
          <w:rFonts w:hint="eastAsia"/>
        </w:rPr>
        <w:t>复旦大学</w:t>
      </w:r>
      <w:r w:rsidRPr="00115B0C">
        <w:rPr>
          <w:rFonts w:hint="eastAsia"/>
        </w:rPr>
        <w:t>,2014.</w:t>
      </w:r>
    </w:p>
  </w:footnote>
  <w:footnote w:id="8">
    <w:p w14:paraId="36663C49" w14:textId="77777777" w:rsidR="003C1AD6" w:rsidRPr="00115B0C" w:rsidRDefault="003C1AD6" w:rsidP="006C7CE7">
      <w:pPr>
        <w:pStyle w:val="ac"/>
        <w:ind w:firstLine="360"/>
        <w:rPr>
          <w:rFonts w:hint="eastAsia"/>
        </w:rPr>
      </w:pPr>
      <w:r>
        <w:rPr>
          <w:rStyle w:val="ae"/>
        </w:rPr>
        <w:footnoteRef/>
      </w:r>
      <w:r>
        <w:t xml:space="preserve"> </w:t>
      </w:r>
      <w:r w:rsidRPr="00115B0C">
        <w:rPr>
          <w:rFonts w:hint="eastAsia"/>
        </w:rPr>
        <w:t>张春光</w:t>
      </w:r>
      <w:r w:rsidRPr="00115B0C">
        <w:rPr>
          <w:rFonts w:hint="eastAsia"/>
        </w:rPr>
        <w:t>,</w:t>
      </w:r>
      <w:r w:rsidRPr="00115B0C">
        <w:rPr>
          <w:rFonts w:hint="eastAsia"/>
        </w:rPr>
        <w:t>陈建兰</w:t>
      </w:r>
      <w:r w:rsidRPr="00115B0C">
        <w:rPr>
          <w:rFonts w:hint="eastAsia"/>
        </w:rPr>
        <w:t>,</w:t>
      </w:r>
      <w:r w:rsidRPr="00115B0C">
        <w:rPr>
          <w:rFonts w:hint="eastAsia"/>
        </w:rPr>
        <w:t>刘怡婷</w:t>
      </w:r>
      <w:r w:rsidRPr="00115B0C">
        <w:rPr>
          <w:rFonts w:hint="eastAsia"/>
        </w:rPr>
        <w:t>.</w:t>
      </w:r>
      <w:r w:rsidRPr="00115B0C">
        <w:rPr>
          <w:rFonts w:hint="eastAsia"/>
        </w:rPr>
        <w:t>新型城镇化中农村基础设施建设投资对乡村振兴作用探析</w:t>
      </w:r>
      <w:r w:rsidRPr="00115B0C">
        <w:rPr>
          <w:rFonts w:hint="eastAsia"/>
        </w:rPr>
        <w:t>[J].</w:t>
      </w:r>
      <w:r w:rsidRPr="00115B0C">
        <w:rPr>
          <w:rFonts w:hint="eastAsia"/>
        </w:rPr>
        <w:t>陕西农经</w:t>
      </w:r>
      <w:r w:rsidRPr="00115B0C">
        <w:rPr>
          <w:rFonts w:hint="eastAsia"/>
        </w:rPr>
        <w:t>,2022,(14):129-131.</w:t>
      </w:r>
    </w:p>
  </w:footnote>
  <w:footnote w:id="9">
    <w:p w14:paraId="08FB932F" w14:textId="77777777" w:rsidR="00E50C27" w:rsidRPr="00115B0C" w:rsidRDefault="00E50C27" w:rsidP="006C7CE7">
      <w:pPr>
        <w:pStyle w:val="ac"/>
        <w:ind w:firstLine="360"/>
        <w:rPr>
          <w:rFonts w:hint="eastAsia"/>
        </w:rPr>
      </w:pPr>
      <w:r>
        <w:rPr>
          <w:rStyle w:val="ae"/>
        </w:rPr>
        <w:footnoteRef/>
      </w:r>
      <w:r>
        <w:t xml:space="preserve"> </w:t>
      </w:r>
      <w:r w:rsidRPr="00115B0C">
        <w:rPr>
          <w:rFonts w:hint="eastAsia"/>
        </w:rPr>
        <w:t>王安逸</w:t>
      </w:r>
      <w:r w:rsidRPr="00115B0C">
        <w:rPr>
          <w:rFonts w:hint="eastAsia"/>
        </w:rPr>
        <w:t>,</w:t>
      </w:r>
      <w:r w:rsidRPr="00115B0C">
        <w:rPr>
          <w:rFonts w:hint="eastAsia"/>
        </w:rPr>
        <w:t>潘江鹏</w:t>
      </w:r>
      <w:r w:rsidRPr="00115B0C">
        <w:rPr>
          <w:rFonts w:hint="eastAsia"/>
        </w:rPr>
        <w:t>,</w:t>
      </w:r>
      <w:r w:rsidRPr="00115B0C">
        <w:rPr>
          <w:rFonts w:hint="eastAsia"/>
        </w:rPr>
        <w:t>向永胜</w:t>
      </w:r>
      <w:r w:rsidRPr="00115B0C">
        <w:rPr>
          <w:rFonts w:hint="eastAsia"/>
        </w:rPr>
        <w:t>.</w:t>
      </w:r>
      <w:r w:rsidRPr="00115B0C">
        <w:rPr>
          <w:rFonts w:hint="eastAsia"/>
        </w:rPr>
        <w:t>数字经济背景下乡村旅游高质量发展思考</w:t>
      </w:r>
      <w:r w:rsidRPr="00115B0C">
        <w:rPr>
          <w:rFonts w:hint="eastAsia"/>
        </w:rPr>
        <w:t>[J].</w:t>
      </w:r>
      <w:proofErr w:type="gramStart"/>
      <w:r w:rsidRPr="00115B0C">
        <w:rPr>
          <w:rFonts w:hint="eastAsia"/>
        </w:rPr>
        <w:t>时代经贸</w:t>
      </w:r>
      <w:proofErr w:type="gramEnd"/>
      <w:r w:rsidRPr="00115B0C">
        <w:rPr>
          <w:rFonts w:hint="eastAsia"/>
        </w:rPr>
        <w:t>,2022,19(05):158-160.</w:t>
      </w:r>
    </w:p>
  </w:footnote>
  <w:footnote w:id="10">
    <w:p w14:paraId="05B3BD22" w14:textId="77777777" w:rsidR="00C771C6" w:rsidRDefault="00C771C6" w:rsidP="006C7CE7">
      <w:pPr>
        <w:pStyle w:val="ac"/>
        <w:ind w:firstLine="360"/>
      </w:pPr>
      <w:r>
        <w:rPr>
          <w:rStyle w:val="ae"/>
        </w:rPr>
        <w:footnoteRef/>
      </w:r>
      <w:r>
        <w:t xml:space="preserve"> </w:t>
      </w:r>
      <w:r>
        <w:rPr>
          <w:rFonts w:hint="eastAsia"/>
        </w:rPr>
        <w:t>柯晓兰</w:t>
      </w:r>
      <w:r>
        <w:rPr>
          <w:rFonts w:hint="eastAsia"/>
        </w:rPr>
        <w:t>.</w:t>
      </w:r>
      <w:r>
        <w:rPr>
          <w:rFonts w:hint="eastAsia"/>
        </w:rPr>
        <w:t>乡村旅游高质量发展的困境及路径优化——基于四川省</w:t>
      </w:r>
      <w:r>
        <w:rPr>
          <w:rFonts w:hint="eastAsia"/>
        </w:rPr>
        <w:t>17</w:t>
      </w:r>
      <w:r>
        <w:rPr>
          <w:rFonts w:hint="eastAsia"/>
        </w:rPr>
        <w:t>县（区）</w:t>
      </w:r>
      <w:r>
        <w:rPr>
          <w:rFonts w:hint="eastAsia"/>
        </w:rPr>
        <w:t>25</w:t>
      </w:r>
      <w:r>
        <w:rPr>
          <w:rFonts w:hint="eastAsia"/>
        </w:rPr>
        <w:t>个乡镇的调查</w:t>
      </w:r>
      <w:r>
        <w:rPr>
          <w:rFonts w:hint="eastAsia"/>
        </w:rPr>
        <w:t>[J].</w:t>
      </w:r>
      <w:r>
        <w:rPr>
          <w:rFonts w:hint="eastAsia"/>
        </w:rPr>
        <w:t>资源开发与市场</w:t>
      </w:r>
      <w:r>
        <w:rPr>
          <w:rFonts w:hint="eastAsia"/>
        </w:rPr>
        <w:t>,2021,37(10):1247-1255.</w:t>
      </w:r>
    </w:p>
  </w:footnote>
  <w:footnote w:id="11">
    <w:p w14:paraId="3A919B1D" w14:textId="77777777" w:rsidR="008B5E88" w:rsidRDefault="008B5E88" w:rsidP="006C7CE7">
      <w:pPr>
        <w:pStyle w:val="ac"/>
        <w:ind w:firstLine="360"/>
        <w:rPr>
          <w:rFonts w:hint="eastAsia"/>
        </w:rPr>
      </w:pPr>
      <w:r>
        <w:rPr>
          <w:rStyle w:val="ae"/>
        </w:rPr>
        <w:footnoteRef/>
      </w:r>
      <w:r>
        <w:t xml:space="preserve"> </w:t>
      </w:r>
      <w:proofErr w:type="gramStart"/>
      <w:r w:rsidRPr="00115B0C">
        <w:rPr>
          <w:rFonts w:hint="eastAsia"/>
        </w:rPr>
        <w:t>王卫涛</w:t>
      </w:r>
      <w:proofErr w:type="gramEnd"/>
      <w:r w:rsidRPr="00115B0C">
        <w:rPr>
          <w:rFonts w:hint="eastAsia"/>
        </w:rPr>
        <w:t>.</w:t>
      </w:r>
      <w:r w:rsidRPr="00115B0C">
        <w:rPr>
          <w:rFonts w:hint="eastAsia"/>
        </w:rPr>
        <w:t>加强乡土文化建设</w:t>
      </w:r>
      <w:r w:rsidRPr="00115B0C">
        <w:rPr>
          <w:rFonts w:hint="eastAsia"/>
        </w:rPr>
        <w:t>,</w:t>
      </w:r>
      <w:r w:rsidRPr="00115B0C">
        <w:rPr>
          <w:rFonts w:hint="eastAsia"/>
        </w:rPr>
        <w:t>促进乡村旅游发展</w:t>
      </w:r>
      <w:r w:rsidRPr="00115B0C">
        <w:rPr>
          <w:rFonts w:hint="eastAsia"/>
        </w:rPr>
        <w:t>[J].</w:t>
      </w:r>
      <w:r w:rsidRPr="00115B0C">
        <w:rPr>
          <w:rFonts w:hint="eastAsia"/>
        </w:rPr>
        <w:t>农业开发与装备</w:t>
      </w:r>
      <w:r w:rsidRPr="00115B0C">
        <w:rPr>
          <w:rFonts w:hint="eastAsia"/>
        </w:rPr>
        <w:t>,2022,(05):10-12.</w:t>
      </w:r>
    </w:p>
  </w:footnote>
  <w:footnote w:id="12">
    <w:p w14:paraId="7EF86E57" w14:textId="77777777" w:rsidR="008B5E88" w:rsidRDefault="008B5E88" w:rsidP="006C7CE7">
      <w:pPr>
        <w:pStyle w:val="ac"/>
        <w:ind w:firstLine="360"/>
        <w:rPr>
          <w:rFonts w:hint="eastAsia"/>
        </w:rPr>
      </w:pPr>
      <w:r>
        <w:rPr>
          <w:rStyle w:val="ae"/>
        </w:rPr>
        <w:footnoteRef/>
      </w:r>
      <w:r>
        <w:t xml:space="preserve"> </w:t>
      </w:r>
      <w:r w:rsidRPr="007000F1">
        <w:rPr>
          <w:rFonts w:hint="eastAsia"/>
        </w:rPr>
        <w:t>尹文钱</w:t>
      </w:r>
      <w:r w:rsidRPr="007000F1">
        <w:rPr>
          <w:rFonts w:hint="eastAsia"/>
        </w:rPr>
        <w:t>.</w:t>
      </w:r>
      <w:r w:rsidRPr="007000F1">
        <w:rPr>
          <w:rFonts w:hint="eastAsia"/>
        </w:rPr>
        <w:t>四川灯戏与乡村社会——兼论四川灯戏与乡村旅游的错位发展</w:t>
      </w:r>
      <w:r w:rsidRPr="007000F1">
        <w:rPr>
          <w:rFonts w:hint="eastAsia"/>
        </w:rPr>
        <w:t>[J].</w:t>
      </w:r>
      <w:r w:rsidRPr="007000F1">
        <w:rPr>
          <w:rFonts w:hint="eastAsia"/>
        </w:rPr>
        <w:t>四川戏剧</w:t>
      </w:r>
      <w:r w:rsidRPr="007000F1">
        <w:rPr>
          <w:rFonts w:hint="eastAsia"/>
        </w:rPr>
        <w:t>,2022,(07):113-121.</w:t>
      </w:r>
    </w:p>
  </w:footnote>
  <w:footnote w:id="13">
    <w:p w14:paraId="08EB0C6B" w14:textId="77777777" w:rsidR="004F0B26" w:rsidRDefault="004F0B26" w:rsidP="006C7CE7">
      <w:pPr>
        <w:pStyle w:val="ac"/>
        <w:ind w:firstLine="360"/>
        <w:rPr>
          <w:rFonts w:hint="eastAsia"/>
        </w:rPr>
      </w:pPr>
      <w:r>
        <w:rPr>
          <w:rStyle w:val="ae"/>
        </w:rPr>
        <w:footnoteRef/>
      </w:r>
      <w:r>
        <w:t xml:space="preserve"> </w:t>
      </w:r>
      <w:r w:rsidRPr="007000F1">
        <w:rPr>
          <w:rFonts w:hint="eastAsia"/>
        </w:rPr>
        <w:t>张猛</w:t>
      </w:r>
      <w:r w:rsidRPr="007000F1">
        <w:rPr>
          <w:rFonts w:hint="eastAsia"/>
        </w:rPr>
        <w:t>,</w:t>
      </w:r>
      <w:proofErr w:type="gramStart"/>
      <w:r w:rsidRPr="007000F1">
        <w:rPr>
          <w:rFonts w:hint="eastAsia"/>
        </w:rPr>
        <w:t>种楠</w:t>
      </w:r>
      <w:proofErr w:type="gramEnd"/>
      <w:r w:rsidRPr="007000F1">
        <w:rPr>
          <w:rFonts w:hint="eastAsia"/>
        </w:rPr>
        <w:t>.</w:t>
      </w:r>
      <w:r w:rsidRPr="007000F1">
        <w:rPr>
          <w:rFonts w:hint="eastAsia"/>
        </w:rPr>
        <w:t>乡村生态旅游促进乡村振兴的策略探究</w:t>
      </w:r>
      <w:r w:rsidRPr="007000F1">
        <w:rPr>
          <w:rFonts w:hint="eastAsia"/>
        </w:rPr>
        <w:t>[J].</w:t>
      </w:r>
      <w:r w:rsidRPr="007000F1">
        <w:rPr>
          <w:rFonts w:hint="eastAsia"/>
        </w:rPr>
        <w:t>美与时代</w:t>
      </w:r>
      <w:r w:rsidRPr="007000F1">
        <w:rPr>
          <w:rFonts w:hint="eastAsia"/>
        </w:rPr>
        <w:t>(</w:t>
      </w:r>
      <w:r w:rsidRPr="007000F1">
        <w:rPr>
          <w:rFonts w:hint="eastAsia"/>
        </w:rPr>
        <w:t>城市版</w:t>
      </w:r>
      <w:r w:rsidRPr="007000F1">
        <w:rPr>
          <w:rFonts w:hint="eastAsia"/>
        </w:rPr>
        <w:t>),2022,(06):67-69.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A3C2"/>
    <w:multiLevelType w:val="singleLevel"/>
    <w:tmpl w:val="1718A3C2"/>
    <w:lvl w:ilvl="0">
      <w:start w:val="1"/>
      <w:numFmt w:val="chineseCounting"/>
      <w:suff w:val="nothing"/>
      <w:lvlText w:val="%1、"/>
      <w:lvlJc w:val="left"/>
      <w:rPr>
        <w:rFonts w:hint="eastAsia"/>
      </w:rPr>
    </w:lvl>
  </w:abstractNum>
  <w:abstractNum w:abstractNumId="1" w15:restartNumberingAfterBreak="0">
    <w:nsid w:val="55542FCA"/>
    <w:multiLevelType w:val="multilevel"/>
    <w:tmpl w:val="0408169A"/>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B8671AB"/>
    <w:multiLevelType w:val="multilevel"/>
    <w:tmpl w:val="854A0466"/>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839" w:hanging="419"/>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76"/>
    <w:rsid w:val="000027A8"/>
    <w:rsid w:val="00004F4A"/>
    <w:rsid w:val="000315FA"/>
    <w:rsid w:val="00040335"/>
    <w:rsid w:val="001637B0"/>
    <w:rsid w:val="001906C9"/>
    <w:rsid w:val="001B65B5"/>
    <w:rsid w:val="00215386"/>
    <w:rsid w:val="0022108D"/>
    <w:rsid w:val="002B7BE0"/>
    <w:rsid w:val="003217D1"/>
    <w:rsid w:val="00343ED6"/>
    <w:rsid w:val="003602D6"/>
    <w:rsid w:val="00383C85"/>
    <w:rsid w:val="003A600E"/>
    <w:rsid w:val="003C1AD6"/>
    <w:rsid w:val="004020B7"/>
    <w:rsid w:val="00417683"/>
    <w:rsid w:val="00436468"/>
    <w:rsid w:val="004450BB"/>
    <w:rsid w:val="004B7C85"/>
    <w:rsid w:val="004E319A"/>
    <w:rsid w:val="004F0B26"/>
    <w:rsid w:val="004F3A5A"/>
    <w:rsid w:val="00500299"/>
    <w:rsid w:val="00522BB3"/>
    <w:rsid w:val="005304DD"/>
    <w:rsid w:val="005731BF"/>
    <w:rsid w:val="00593F76"/>
    <w:rsid w:val="005A6C87"/>
    <w:rsid w:val="005C2EF8"/>
    <w:rsid w:val="0060221A"/>
    <w:rsid w:val="00614EE8"/>
    <w:rsid w:val="006808A3"/>
    <w:rsid w:val="006A5542"/>
    <w:rsid w:val="006C7CE7"/>
    <w:rsid w:val="0072317E"/>
    <w:rsid w:val="00737BC1"/>
    <w:rsid w:val="007B74BE"/>
    <w:rsid w:val="00841514"/>
    <w:rsid w:val="00872856"/>
    <w:rsid w:val="00872D2B"/>
    <w:rsid w:val="00887541"/>
    <w:rsid w:val="008B5E88"/>
    <w:rsid w:val="008C5C55"/>
    <w:rsid w:val="008D2B45"/>
    <w:rsid w:val="0092185A"/>
    <w:rsid w:val="00A0700F"/>
    <w:rsid w:val="00A67931"/>
    <w:rsid w:val="00A77F44"/>
    <w:rsid w:val="00A87E7A"/>
    <w:rsid w:val="00AE794C"/>
    <w:rsid w:val="00B15CC9"/>
    <w:rsid w:val="00B16CEF"/>
    <w:rsid w:val="00B470D6"/>
    <w:rsid w:val="00B86F2E"/>
    <w:rsid w:val="00BD4930"/>
    <w:rsid w:val="00BE0478"/>
    <w:rsid w:val="00C42F00"/>
    <w:rsid w:val="00C771C6"/>
    <w:rsid w:val="00C968E4"/>
    <w:rsid w:val="00CA6D46"/>
    <w:rsid w:val="00CF0067"/>
    <w:rsid w:val="00D16DFC"/>
    <w:rsid w:val="00D54405"/>
    <w:rsid w:val="00E159D7"/>
    <w:rsid w:val="00E40F39"/>
    <w:rsid w:val="00E50C27"/>
    <w:rsid w:val="00ED43F0"/>
    <w:rsid w:val="00F3447E"/>
    <w:rsid w:val="00F51D1A"/>
    <w:rsid w:val="00FA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2C802"/>
  <w15:chartTrackingRefBased/>
  <w15:docId w15:val="{96B5D644-D842-4798-A1D0-5DA7E57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CE7"/>
    <w:pPr>
      <w:widowControl w:val="0"/>
      <w:spacing w:line="360" w:lineRule="auto"/>
      <w:ind w:firstLineChars="200" w:firstLine="420"/>
      <w:jc w:val="both"/>
    </w:pPr>
    <w:rPr>
      <w:rFonts w:ascii="宋体" w:eastAsia="宋体" w:hAnsi="宋体"/>
    </w:rPr>
  </w:style>
  <w:style w:type="paragraph" w:styleId="1">
    <w:name w:val="heading 1"/>
    <w:basedOn w:val="a"/>
    <w:next w:val="a"/>
    <w:link w:val="10"/>
    <w:qFormat/>
    <w:rsid w:val="00D54405"/>
    <w:pPr>
      <w:keepNext/>
      <w:keepLines/>
      <w:numPr>
        <w:numId w:val="1"/>
      </w:numPr>
      <w:ind w:left="0" w:firstLineChars="0" w:firstLine="0"/>
      <w:outlineLvl w:val="0"/>
    </w:pPr>
    <w:rPr>
      <w:b/>
      <w:bCs/>
      <w:kern w:val="44"/>
      <w:sz w:val="28"/>
      <w:szCs w:val="44"/>
    </w:rPr>
  </w:style>
  <w:style w:type="paragraph" w:styleId="2">
    <w:name w:val="heading 2"/>
    <w:basedOn w:val="a"/>
    <w:next w:val="a"/>
    <w:link w:val="20"/>
    <w:uiPriority w:val="9"/>
    <w:unhideWhenUsed/>
    <w:qFormat/>
    <w:rsid w:val="00B86F2E"/>
    <w:pPr>
      <w:keepNext/>
      <w:keepLines/>
      <w:numPr>
        <w:ilvl w:val="1"/>
        <w:numId w:val="1"/>
      </w:numPr>
      <w:ind w:left="0" w:firstLine="200"/>
      <w:outlineLvl w:val="1"/>
    </w:pPr>
    <w:rPr>
      <w:rFonts w:asciiTheme="majorHAnsi" w:eastAsia="仿宋" w:hAnsiTheme="majorHAnsi" w:cstheme="majorBidi"/>
      <w:b/>
      <w:bCs/>
      <w:sz w:val="24"/>
      <w:szCs w:val="32"/>
    </w:rPr>
  </w:style>
  <w:style w:type="paragraph" w:styleId="3">
    <w:name w:val="heading 3"/>
    <w:basedOn w:val="a"/>
    <w:next w:val="a"/>
    <w:link w:val="30"/>
    <w:uiPriority w:val="9"/>
    <w:unhideWhenUsed/>
    <w:qFormat/>
    <w:rsid w:val="00A77F44"/>
    <w:pPr>
      <w:keepNext/>
      <w:keepLines/>
      <w:numPr>
        <w:ilvl w:val="2"/>
        <w:numId w:val="1"/>
      </w:numPr>
      <w:ind w:left="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0299"/>
    <w:rPr>
      <w:sz w:val="18"/>
      <w:szCs w:val="18"/>
    </w:rPr>
  </w:style>
  <w:style w:type="paragraph" w:styleId="a5">
    <w:name w:val="footer"/>
    <w:basedOn w:val="a"/>
    <w:link w:val="a6"/>
    <w:uiPriority w:val="99"/>
    <w:unhideWhenUsed/>
    <w:rsid w:val="00500299"/>
    <w:pPr>
      <w:tabs>
        <w:tab w:val="center" w:pos="4153"/>
        <w:tab w:val="right" w:pos="8306"/>
      </w:tabs>
      <w:snapToGrid w:val="0"/>
      <w:jc w:val="left"/>
    </w:pPr>
    <w:rPr>
      <w:sz w:val="18"/>
      <w:szCs w:val="18"/>
    </w:rPr>
  </w:style>
  <w:style w:type="character" w:customStyle="1" w:styleId="a6">
    <w:name w:val="页脚 字符"/>
    <w:basedOn w:val="a0"/>
    <w:link w:val="a5"/>
    <w:uiPriority w:val="99"/>
    <w:rsid w:val="00500299"/>
    <w:rPr>
      <w:sz w:val="18"/>
      <w:szCs w:val="18"/>
    </w:rPr>
  </w:style>
  <w:style w:type="paragraph" w:styleId="a7">
    <w:name w:val="Title"/>
    <w:basedOn w:val="a"/>
    <w:next w:val="a"/>
    <w:link w:val="a8"/>
    <w:qFormat/>
    <w:rsid w:val="003217D1"/>
    <w:pPr>
      <w:jc w:val="center"/>
      <w:outlineLvl w:val="0"/>
    </w:pPr>
    <w:rPr>
      <w:rFonts w:asciiTheme="majorHAnsi" w:hAnsiTheme="majorHAnsi" w:cstheme="majorBidi"/>
      <w:b/>
      <w:bCs/>
      <w:sz w:val="32"/>
      <w:szCs w:val="32"/>
    </w:rPr>
  </w:style>
  <w:style w:type="character" w:customStyle="1" w:styleId="a8">
    <w:name w:val="标题 字符"/>
    <w:basedOn w:val="a0"/>
    <w:link w:val="a7"/>
    <w:rsid w:val="003217D1"/>
    <w:rPr>
      <w:rFonts w:asciiTheme="majorHAnsi" w:eastAsia="宋体" w:hAnsiTheme="majorHAnsi" w:cstheme="majorBidi"/>
      <w:b/>
      <w:bCs/>
      <w:sz w:val="32"/>
      <w:szCs w:val="32"/>
    </w:rPr>
  </w:style>
  <w:style w:type="paragraph" w:styleId="a9">
    <w:name w:val="Subtitle"/>
    <w:basedOn w:val="a"/>
    <w:next w:val="a"/>
    <w:link w:val="aa"/>
    <w:uiPriority w:val="11"/>
    <w:qFormat/>
    <w:rsid w:val="00A87E7A"/>
    <w:pPr>
      <w:jc w:val="center"/>
      <w:outlineLvl w:val="1"/>
    </w:pPr>
    <w:rPr>
      <w:b/>
      <w:bCs/>
      <w:kern w:val="28"/>
      <w:sz w:val="28"/>
      <w:szCs w:val="32"/>
    </w:rPr>
  </w:style>
  <w:style w:type="character" w:customStyle="1" w:styleId="aa">
    <w:name w:val="副标题 字符"/>
    <w:basedOn w:val="a0"/>
    <w:link w:val="a9"/>
    <w:uiPriority w:val="11"/>
    <w:rsid w:val="00A87E7A"/>
    <w:rPr>
      <w:rFonts w:eastAsia="宋体"/>
      <w:b/>
      <w:bCs/>
      <w:kern w:val="28"/>
      <w:sz w:val="28"/>
      <w:szCs w:val="32"/>
    </w:rPr>
  </w:style>
  <w:style w:type="paragraph" w:styleId="ab">
    <w:name w:val="List Paragraph"/>
    <w:basedOn w:val="a"/>
    <w:uiPriority w:val="34"/>
    <w:qFormat/>
    <w:rsid w:val="00ED43F0"/>
  </w:style>
  <w:style w:type="character" w:customStyle="1" w:styleId="10">
    <w:name w:val="标题 1 字符"/>
    <w:basedOn w:val="a0"/>
    <w:link w:val="1"/>
    <w:uiPriority w:val="9"/>
    <w:rsid w:val="00D54405"/>
    <w:rPr>
      <w:rFonts w:eastAsia="宋体"/>
      <w:b/>
      <w:bCs/>
      <w:kern w:val="44"/>
      <w:sz w:val="28"/>
      <w:szCs w:val="44"/>
    </w:rPr>
  </w:style>
  <w:style w:type="character" w:customStyle="1" w:styleId="20">
    <w:name w:val="标题 2 字符"/>
    <w:basedOn w:val="a0"/>
    <w:link w:val="2"/>
    <w:uiPriority w:val="9"/>
    <w:rsid w:val="00B86F2E"/>
    <w:rPr>
      <w:rFonts w:asciiTheme="majorHAnsi" w:eastAsia="仿宋" w:hAnsiTheme="majorHAnsi" w:cstheme="majorBidi"/>
      <w:b/>
      <w:bCs/>
      <w:sz w:val="24"/>
      <w:szCs w:val="32"/>
    </w:rPr>
  </w:style>
  <w:style w:type="character" w:customStyle="1" w:styleId="30">
    <w:name w:val="标题 3 字符"/>
    <w:basedOn w:val="a0"/>
    <w:link w:val="3"/>
    <w:uiPriority w:val="9"/>
    <w:rsid w:val="00A77F44"/>
    <w:rPr>
      <w:rFonts w:eastAsia="宋体"/>
      <w:b/>
      <w:bCs/>
      <w:szCs w:val="32"/>
    </w:rPr>
  </w:style>
  <w:style w:type="paragraph" w:styleId="ac">
    <w:name w:val="footnote text"/>
    <w:basedOn w:val="a"/>
    <w:link w:val="ad"/>
    <w:qFormat/>
    <w:rsid w:val="00841514"/>
    <w:pPr>
      <w:snapToGrid w:val="0"/>
      <w:jc w:val="left"/>
    </w:pPr>
    <w:rPr>
      <w:rFonts w:ascii="Calibri" w:hAnsi="Calibri" w:cs="Times New Roman"/>
      <w:sz w:val="18"/>
      <w:szCs w:val="24"/>
    </w:rPr>
  </w:style>
  <w:style w:type="character" w:customStyle="1" w:styleId="ad">
    <w:name w:val="脚注文本 字符"/>
    <w:basedOn w:val="a0"/>
    <w:link w:val="ac"/>
    <w:rsid w:val="00841514"/>
    <w:rPr>
      <w:rFonts w:ascii="Calibri" w:eastAsia="宋体" w:hAnsi="Calibri" w:cs="Times New Roman"/>
      <w:sz w:val="18"/>
      <w:szCs w:val="24"/>
    </w:rPr>
  </w:style>
  <w:style w:type="character" w:styleId="ae">
    <w:name w:val="footnote reference"/>
    <w:qFormat/>
    <w:rsid w:val="00841514"/>
    <w:rPr>
      <w:vertAlign w:val="superscript"/>
    </w:rPr>
  </w:style>
  <w:style w:type="paragraph" w:styleId="af">
    <w:name w:val="caption"/>
    <w:basedOn w:val="a"/>
    <w:next w:val="a"/>
    <w:unhideWhenUsed/>
    <w:qFormat/>
    <w:rsid w:val="00343ED6"/>
    <w:pPr>
      <w:spacing w:line="240" w:lineRule="auto"/>
      <w:ind w:firstLineChars="0" w:firstLine="0"/>
    </w:pPr>
    <w:rPr>
      <w:rFonts w:ascii="等线 Light" w:eastAsia="黑体" w:hAnsi="等线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斯然</dc:creator>
  <cp:keywords/>
  <dc:description/>
  <cp:lastModifiedBy>斯然</cp:lastModifiedBy>
  <cp:revision>71</cp:revision>
  <dcterms:created xsi:type="dcterms:W3CDTF">2022-10-27T08:57:00Z</dcterms:created>
  <dcterms:modified xsi:type="dcterms:W3CDTF">2022-10-27T09:27:00Z</dcterms:modified>
</cp:coreProperties>
</file>